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>Дело № 5-89-198/2017</w:t>
      </w:r>
    </w:p>
    <w:p w:rsidR="00A77B3E">
      <w:r>
        <w:t>ПОСТАНОВЛЕНИЕ</w:t>
      </w:r>
    </w:p>
    <w:p w:rsidR="00A77B3E">
      <w:r>
        <w:t>27 июня 2017 года</w:t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 xml:space="preserve">ДАЦЕНКО Л.П., паспортные данные, гражданки Российской Федерации, зарегистрированной и проживающей по адресу: адрес, </w:t>
      </w:r>
    </w:p>
    <w:p w:rsidR="00A77B3E">
      <w:r>
        <w:t>в совершении правонарушения, предусмотренного ст. 12.15 ч.4 КоАП РФ,</w:t>
      </w:r>
    </w:p>
    <w:p w:rsidR="00A77B3E">
      <w:r>
        <w:t xml:space="preserve"> </w:t>
      </w:r>
    </w:p>
    <w:p w:rsidR="00A77B3E">
      <w:r>
        <w:t>У С</w:t>
      </w:r>
      <w:r>
        <w:t xml:space="preserve"> Т А Н О В И Л:</w:t>
      </w:r>
    </w:p>
    <w:p w:rsidR="00A77B3E"/>
    <w:p w:rsidR="00A77B3E">
      <w:r>
        <w:t>Согласно протоколу об административном правонарушении, Даценко Л.П. инкриминируется, что она, в нарушение п. 1.3 ПДД РФ, дата в время на 82 км. + 700 м. адрес, управляя автомобилем марка автомобиля государственный регистрационный знак номе</w:t>
      </w:r>
      <w:r>
        <w:t xml:space="preserve">р, выехала на полосу, предназначенную для встречного движения, нарушив </w:t>
      </w:r>
      <w:r>
        <w:t>п.п</w:t>
      </w:r>
      <w:r>
        <w:t>. 1.3, 11,4 Правил дорожного движения Российской Федерации, утвержденных постановлением Правительства Российской Федерации от 23.10.1993 г. №1090.</w:t>
      </w:r>
    </w:p>
    <w:p w:rsidR="00A77B3E">
      <w:r>
        <w:t>В судебном заседании Даценко Л.П. в</w:t>
      </w:r>
      <w:r>
        <w:t xml:space="preserve">ину в совершении правонарушения признала. </w:t>
      </w:r>
    </w:p>
    <w:p w:rsidR="00A77B3E">
      <w:r>
        <w:t xml:space="preserve">Судья, исследовав материалы дела, считает вину Даценко Л.П. в совершении административного правонарушения, предусмотренного ч. 4 ст. 12.15 КоАП РФ, полностью доказанной. </w:t>
      </w:r>
    </w:p>
    <w:p w:rsidR="00A77B3E">
      <w:r>
        <w:t>Вина Даценко Л.П. в совершении данного адм</w:t>
      </w:r>
      <w:r>
        <w:t xml:space="preserve">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номер от дата (л.д.2);</w:t>
      </w:r>
    </w:p>
    <w:p w:rsidR="00A77B3E">
      <w:r>
        <w:t>-</w:t>
      </w:r>
      <w:r>
        <w:tab/>
        <w:t>схемой совершения административного правонарушения (л.д.3);</w:t>
      </w:r>
    </w:p>
    <w:p w:rsidR="00A77B3E">
      <w:r>
        <w:t>-</w:t>
      </w:r>
      <w:r>
        <w:tab/>
        <w:t xml:space="preserve">рапортом старшего ИДПС ОГИБДД отдела МВД РФ </w:t>
      </w:r>
      <w:r>
        <w:t xml:space="preserve">по адрес </w:t>
      </w:r>
      <w:r>
        <w:t>фио</w:t>
      </w:r>
      <w:r>
        <w:t xml:space="preserve"> (л.д.4);</w:t>
      </w:r>
    </w:p>
    <w:p w:rsidR="00A77B3E">
      <w:r>
        <w:t>-</w:t>
      </w:r>
      <w:r>
        <w:tab/>
        <w:t>видеозаписью (л.д.5).</w:t>
      </w:r>
    </w:p>
    <w:p w:rsidR="00A77B3E">
      <w:r>
        <w:t>Основанием для квалификации административного правонарушения, предусмотренного ч.4 ст.12.15 КоАП РФ, служит выезд в нарушение Правил дорожного движения на полосу, предназначенную для встречного движения, в связ</w:t>
      </w:r>
      <w:r>
        <w:t>и с чем, событие и состав административного правонарушения признается судом установленным.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обстоятельства, смягчающие и о</w:t>
      </w:r>
      <w:r>
        <w:t>тягчающие административную ответственность.</w:t>
      </w:r>
    </w:p>
    <w:p w:rsidR="00A77B3E">
      <w:r>
        <w:t xml:space="preserve">Обстоятельств, отягчающих административную ответственность Даценко Л.П. – судья не усматривает, обстоятельством, смягчающим административную ответственность судья признает признание вины и раскаяние в содеянном. </w:t>
      </w:r>
    </w:p>
    <w:p w:rsidR="00A77B3E">
      <w:r>
        <w:t>На основании изложенного, судья считает необходимым назначить Костюченко В.В. наказание в виде штрафа.</w:t>
      </w:r>
    </w:p>
    <w:p w:rsidR="00A77B3E">
      <w:r>
        <w:t>Руководствуясь ст. 3.5, ч.4 ст.12.15, ст.29.10 КоАП РФ, судья -</w:t>
      </w:r>
    </w:p>
    <w:p w:rsidR="00A77B3E"/>
    <w:p w:rsidR="00A77B3E">
      <w:r>
        <w:t>П О С Т А Н О В И Л:</w:t>
      </w:r>
    </w:p>
    <w:p w:rsidR="00A77B3E"/>
    <w:p w:rsidR="00A77B3E">
      <w:r>
        <w:t>ДАЦЕНКО Л.П. признать виновной в совершении правонарушения, преду</w:t>
      </w:r>
      <w:r>
        <w:t>смотренного ч. 4 ст. 12.15 КоАП РФ, и подвергнуть наказанию в виде административного штрафа в размере 5 000 (пяти тысяч) рублей.</w:t>
      </w:r>
    </w:p>
    <w:p w:rsidR="00A77B3E">
      <w:r>
        <w:t xml:space="preserve">Реквизиты для оплаты штрафа: УФК (наименование), КПП: ..., ИНН: ..., код ОКТМО: ..., номер счета получателя платежа: ... в </w:t>
      </w:r>
      <w:r>
        <w:t>отделение по Республике Крым ЮГУ ЦБ РФ, БИК: ..., КБК: ..., УИН: ....</w:t>
      </w:r>
    </w:p>
    <w:p w:rsidR="00A77B3E">
      <w:r>
        <w:t xml:space="preserve">Разъяснить Доценко Л.П., что согласно ч. 1.3 ст. 32.2 КоАП РФ о возможности не позднее двадцати дней со дня вынесения постановления о наложении административного штрафа административный </w:t>
      </w:r>
      <w:r>
        <w:t>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</w:t>
      </w:r>
      <w:r>
        <w:t>, административный штраф уплачивается в полном размере.</w:t>
      </w:r>
    </w:p>
    <w:p w:rsidR="00A77B3E">
      <w:r>
        <w:t xml:space="preserve">В случае неуплаты штрафа в 20-тидневный срок, предупредить правонарушителя о необходимости оплатить административный штраф в полном размере в течение 60 дней со дня вступления данного постановления в </w:t>
      </w:r>
      <w:r>
        <w:t>силу, неуплата которого является административным правонарушением, ответственность за которое предусмотрена ч. 1 ст. 20.25 КоАП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</w:t>
      </w:r>
      <w:r>
        <w:t>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/подпись/       </w:t>
      </w:r>
      <w:r>
        <w:tab/>
      </w:r>
      <w:r>
        <w:tab/>
      </w:r>
      <w:r>
        <w:t xml:space="preserve">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A8"/>
    <w:rsid w:val="003D3F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B64DA8-8BB2-4EA7-9369-D05AE75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