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5-89-208/2017</w:t>
      </w:r>
    </w:p>
    <w:p w:rsidR="00A77B3E">
      <w:r>
        <w:t>П О С Т А Н О В Л Е Н И Е</w:t>
      </w:r>
    </w:p>
    <w:p w:rsidR="00A77B3E">
      <w:r>
        <w:t xml:space="preserve">28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АКИМОВА МАНСУРА,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 xml:space="preserve">в совершении правонарушения, предусмотренного ст. </w:t>
      </w:r>
      <w:r>
        <w:t>14.1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Акимов М.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и</w:t>
      </w:r>
      <w:r>
        <w:t>ли без государственной регистрации в качестве юридического лица при следующих обстоятельствах:</w:t>
      </w:r>
    </w:p>
    <w:p w:rsidR="00A77B3E">
      <w:r>
        <w:t>дата в время часов в районе дома № номер, расположенного по адрес, установлено, что Акимов М. осуществлял предпринимательскую деятельность получив 3000 рублей от</w:t>
      </w:r>
      <w:r>
        <w:t xml:space="preserve"> покупателя за 100 штук кирпича, чем нарушил нормы Федерального закона от 08.08.2001 № 129-ФЗ "О государственной регистрации юридических лиц и индивидуальных предпринимателей".</w:t>
      </w:r>
    </w:p>
    <w:p w:rsidR="00A77B3E">
      <w:r>
        <w:t>Акимов М. в судебном заседании вину в совершении административного правонарушен</w:t>
      </w:r>
      <w:r>
        <w:t>ия признал.</w:t>
      </w:r>
    </w:p>
    <w:p w:rsidR="00A77B3E">
      <w:r>
        <w:t xml:space="preserve">Суд, исследовав материалы дела, считает вину Акимова М.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>Вина Акимова М. в совершении данного административного правонарушения подтвержд</w:t>
      </w:r>
      <w:r>
        <w:t xml:space="preserve">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поручением № номер от дата (л.д.3);</w:t>
      </w:r>
    </w:p>
    <w:p w:rsidR="00A77B3E">
      <w:r>
        <w:t>-</w:t>
      </w:r>
      <w:r>
        <w:tab/>
        <w:t xml:space="preserve">протоколом опроса свидетеля </w:t>
      </w:r>
      <w:r>
        <w:t>фио</w:t>
      </w:r>
      <w:r>
        <w:t xml:space="preserve"> (л.д.8);</w:t>
      </w:r>
    </w:p>
    <w:p w:rsidR="00A77B3E">
      <w:r>
        <w:t>-</w:t>
      </w:r>
      <w:r>
        <w:tab/>
        <w:t xml:space="preserve">протоколом опроса свидетеля </w:t>
      </w:r>
      <w:r>
        <w:t>фио</w:t>
      </w:r>
      <w:r>
        <w:t xml:space="preserve"> (л.д.9);</w:t>
      </w:r>
    </w:p>
    <w:p w:rsidR="00A77B3E">
      <w:r>
        <w:t>-</w:t>
      </w:r>
      <w:r>
        <w:tab/>
        <w:t>протоколом осмотр</w:t>
      </w:r>
      <w:r>
        <w:t>а от дата (л.д.10).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</w:t>
      </w:r>
      <w:r>
        <w:t xml:space="preserve">мого лица при привлечении к административной ответственности соблюдены.  </w:t>
      </w:r>
    </w:p>
    <w:p w:rsidR="00A77B3E">
      <w:r>
        <w:t xml:space="preserve">Таким образом, вина Акимова М. в совершении административного правонарушения, предусмотренного ст. 14.1 ч. 1 Кодекса РФ об административных </w:t>
      </w:r>
      <w:r>
        <w:t>правонарушениях, полностью нашла свое подт</w:t>
      </w:r>
      <w:r>
        <w:t>верждение при рассмотрении дела, так как он совершил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в соответствии со ст. 4.1-4.3 Кодекса РФ об администр</w:t>
      </w:r>
      <w:r>
        <w:t xml:space="preserve">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</w:t>
      </w:r>
      <w:r>
        <w:t>ачить Акимову М.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14.1 ч. 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АКИМОВА МАНСУРА признать виновным в совершении правонарушения, предусмотренного ст. </w:t>
      </w:r>
      <w:r>
        <w:t>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УФК по Республике Крым для Межрайонной ИФНС России № номер по Республике Крым, ИНН: ..., КПП: ..., р/с: ..., Наименование</w:t>
      </w:r>
      <w:r>
        <w:t xml:space="preserve"> банка: отделение по Республике Крым ЦБ РФ, открытый УФК по РК, БИК: ..., Денежные взыскания (штрафы) за административные правонарушения в </w:t>
      </w:r>
      <w:r>
        <w:t>отбасти</w:t>
      </w:r>
      <w:r>
        <w:t xml:space="preserve"> налогов и сборов, предусмотренные КоАП РФ, КБК: ..., ОКТМО: ....</w:t>
      </w:r>
    </w:p>
    <w:p w:rsidR="00A77B3E">
      <w:r>
        <w:t xml:space="preserve">Разъяснить Акимову М., что в соответствии с </w:t>
      </w:r>
      <w:r>
        <w:t xml:space="preserve">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</w:t>
      </w:r>
      <w:r>
        <w:t>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  <w:t xml:space="preserve">           </w:t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97"/>
    <w:rsid w:val="009C1A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9D079D-8796-4912-B7B5-3D723695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