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 xml:space="preserve"> Дело № 5-89-257/2017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  <w:t xml:space="preserve">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ГУСЕЙНОВА З.Г-О, паспортные данные, гражданина Российской Федерации, не работающего, зарегистрированного и проживающего по адресу: адрес,</w:t>
      </w:r>
    </w:p>
    <w:p w:rsidR="00A77B3E">
      <w:r>
        <w:t>в совершении правонарушения, предусм</w:t>
      </w:r>
      <w:r>
        <w:t>отренного ст. 12.5 ч.4.1 КоАП РФ, -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Гусейнов З.Г-О.  совершил административное правонарушение, предусмотренное ст. 12.5 ч.4.1 КоАП РФ – управление транспортным средством, на котором незаконно установлен опознавательный фонарь легковог</w:t>
      </w:r>
      <w:r>
        <w:t>о такси или опознавательный знак «Инвалид», при следующих обстоятельствах:</w:t>
      </w:r>
    </w:p>
    <w:p w:rsidR="00A77B3E">
      <w:r>
        <w:t xml:space="preserve">Гусейнов З.Г-О. дата в время возле дома № номер расположенного по адрес, управлял автомобилем «марка», с государственным регистрационным знак номер, на котором незаконно установлен </w:t>
      </w:r>
      <w:r>
        <w:t>фонарь легкового такси.</w:t>
      </w:r>
    </w:p>
    <w:p w:rsidR="00A77B3E">
      <w:r>
        <w:t>Гусейнов З.Г-О. вину в совершении инкриминируемого правонарушения признал, однако пояснил, что на тот момент у него на руках не имелись документы о разрешении перевозки пассажиров, но таковое разрешение у него имеется с дата.</w:t>
      </w:r>
    </w:p>
    <w:p w:rsidR="00A77B3E">
      <w:r>
        <w:t>Суд, и</w:t>
      </w:r>
      <w:r>
        <w:t xml:space="preserve">сследовав материалы дела, считает вину Гусейнова З.Г-О. в совершении им административного правонарушения, предусмотренного ст. 12.5 ч. 4.1 КоАП РФ полностью доказанной. </w:t>
      </w:r>
    </w:p>
    <w:p w:rsidR="00A77B3E">
      <w:r>
        <w:t>Вина Гусейнова З.Г-О. в совершении данного административного правонарушения подтвержда</w:t>
      </w:r>
      <w:r>
        <w:t xml:space="preserve">ется материалами дела, в том числе: </w:t>
      </w:r>
    </w:p>
    <w:p w:rsidR="00A77B3E">
      <w:r>
        <w:t>-</w:t>
      </w:r>
      <w:r>
        <w:tab/>
        <w:t xml:space="preserve">протоколом об административном правонарушении </w:t>
      </w:r>
      <w:r>
        <w:t xml:space="preserve">номер </w:t>
      </w:r>
      <w:r>
        <w:t>от дата</w:t>
      </w:r>
      <w:r>
        <w:t xml:space="preserve"> (л.д.1);</w:t>
      </w:r>
    </w:p>
    <w:p w:rsidR="00A77B3E">
      <w:r>
        <w:t>-</w:t>
      </w:r>
      <w:r>
        <w:tab/>
        <w:t>протоколом изъятия вещей и документов номер от дата (л.д.2);</w:t>
      </w:r>
    </w:p>
    <w:p w:rsidR="00A77B3E">
      <w:r>
        <w:t>-</w:t>
      </w:r>
      <w:r>
        <w:tab/>
      </w:r>
      <w:r>
        <w:t>фототаблицей</w:t>
      </w:r>
      <w:r>
        <w:t xml:space="preserve"> (л.д.3).</w:t>
      </w:r>
    </w:p>
    <w:p w:rsidR="00A77B3E">
      <w:r>
        <w:t>Достоверность вышеуказанных доказательств не вызывает у суда</w:t>
      </w:r>
      <w:r>
        <w:t xml:space="preserve">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Согласно</w:t>
      </w:r>
      <w:r>
        <w:t xml:space="preserve"> ч. 7 ст. 9 Федерального закона от 21.04.2011 № 69-ФЗ (ред. от 14.10.2014) "О внесении изменений в отдельные законодательные акты Российской Федерации", разрешение должно находиться в салоне легкового такси и предъявляться по требованию пассажира, должност</w:t>
      </w:r>
      <w:r>
        <w:t>ного лица уполномоченного органа или сотрудника государственной инспекции безопасности дорожного движения.</w:t>
      </w:r>
    </w:p>
    <w:p w:rsidR="00A77B3E">
      <w:r>
        <w:t>Таким образом, вина Гусейнова З.Г-О. в совершении административного правонарушения, предусмотренного ст. 12.5 ч. 4.1 Кодекса РФ об административных п</w:t>
      </w:r>
      <w:r>
        <w:t>равонарушениях, полностью нашла свое подтверждение при рассмотрении дела, так как он совершил – управление транспортным средством, на котором незаконно установлен опознавательный фонарь легкового такси.</w:t>
      </w:r>
    </w:p>
    <w:p w:rsidR="00A77B3E">
      <w:r>
        <w:t>При назначении наказания в соответствии со ст. 4.1-4.</w:t>
      </w:r>
      <w:r>
        <w:t xml:space="preserve">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</w:t>
      </w:r>
      <w:r>
        <w:t>считает необходимым назначить Гусейнову З.Г-О. наказание в виде административного штрафа с конфискацией предмета административного правонарушения.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12.5 ч.4.1,  29.9, 29.10 КоАП РФ судья,-</w:t>
      </w:r>
    </w:p>
    <w:p w:rsidR="00A77B3E"/>
    <w:p w:rsidR="00A77B3E">
      <w:r>
        <w:t>П О С Т А Н О В И Л</w:t>
      </w:r>
      <w:r>
        <w:t>:</w:t>
      </w:r>
    </w:p>
    <w:p w:rsidR="00A77B3E"/>
    <w:p w:rsidR="00A77B3E">
      <w:r>
        <w:t>ГУСЕЙНОВА З.Г-О. признать виновным в совершении правонарушения, предусмотренного ст. 12.5 ч. 4.1 КоАП РФ и подвергнуть наказанию в виде штрафа в размере 5000 (пяти тысяч) рублей с конфискацией фонаря легкового такси.</w:t>
      </w:r>
    </w:p>
    <w:p w:rsidR="00A77B3E">
      <w:r>
        <w:t xml:space="preserve">Реквизиты для оплаты штрафа: УФК </w:t>
      </w:r>
      <w:r>
        <w:t xml:space="preserve">(наименование), КПП: ..., ИНН: ..., ОКТМО: ..., номер счета получателя платежа: ... в отделении по Республике Крым ЮГУ ЦБ РФ, БИК: ..., </w:t>
      </w:r>
      <w:r>
        <w:t>кор.сч</w:t>
      </w:r>
      <w:r>
        <w:t>.: ..., УИН: ....</w:t>
      </w:r>
    </w:p>
    <w:p w:rsidR="00A77B3E">
      <w:r>
        <w:t xml:space="preserve">Разъяснить Гусейнову З.Г-О. согласно  ч. 1.3 ст. 32.2 КоАП РФ о возможности не позднее двадцати </w:t>
      </w:r>
      <w:r>
        <w:t xml:space="preserve">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исполнение постановления о назначении административного штрафа </w:t>
      </w:r>
      <w:r>
        <w:t>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A77B3E">
      <w:r>
        <w:t>Разъяснить Гусейнову З.Г-О., что в соответствии с ч. 1 ст. 20.25 КоАП РФ неуплата штрафа в 60-дневный срок с м</w:t>
      </w:r>
      <w:r>
        <w:t>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>
        <w:t>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</w:t>
      </w:r>
      <w:r>
        <w:t>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 /подпись/   </w:t>
      </w:r>
      <w:r>
        <w:tab/>
      </w:r>
      <w:r>
        <w:tab/>
        <w:t xml:space="preserve">         </w:t>
      </w:r>
      <w:r>
        <w:t xml:space="preserve">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22"/>
    <w:rsid w:val="005A662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2EF500-CA16-4B5B-94BB-A0DF24B4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