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5-89-272/2017</w:t>
      </w:r>
    </w:p>
    <w:p w:rsidR="00A77B3E">
      <w:r>
        <w:t>ПОСТАНОВЛЕНИЕ</w:t>
      </w:r>
    </w:p>
    <w:p w:rsidR="00A77B3E">
      <w:r>
        <w:t>10 июля 2017 года</w:t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 xml:space="preserve">БЕЛЯКОВА А.В., паспортные данные, гражданина Российской Федерации, не работающего, зарегистрированного по адресу: адрес, </w:t>
      </w:r>
    </w:p>
    <w:p w:rsidR="00A77B3E">
      <w:r>
        <w:t>в совершении правонарушения, предусмотренного ст. 20.21 КоАП РФ, -</w:t>
      </w:r>
    </w:p>
    <w:p w:rsidR="00A77B3E"/>
    <w:p w:rsidR="00A77B3E">
      <w:r>
        <w:t>У</w:t>
      </w:r>
      <w:r>
        <w:t>СТАНОВИЛ:</w:t>
      </w:r>
    </w:p>
    <w:p w:rsidR="00A77B3E"/>
    <w:p w:rsidR="00A77B3E">
      <w:r>
        <w:t>Беляков А.В. совершил административное правонарушение, предусмотренное ст. 20.21 КоАП РФ - появление на улице в состоянии опьянения, оскорбляющем человеческое достоинство и общественную нравственность, при следующих обстоятельствах:</w:t>
      </w:r>
    </w:p>
    <w:p w:rsidR="00A77B3E">
      <w:r>
        <w:t>дата в время</w:t>
      </w:r>
      <w:r>
        <w:t>, Беляков А.В. находился возле дома № номер, расположенного по адрес, в состоянии алкогольного опьянения, оскорбляющем человеческое достоинство и общественную нравственность, имел шаткую походку, невнятную речь, изо рта исходил резкий запах алкоголя, в окр</w:t>
      </w:r>
      <w:r>
        <w:t>ужающей обстановке ориентировался с трудом.</w:t>
      </w:r>
    </w:p>
    <w:p w:rsidR="00A77B3E">
      <w:r>
        <w:t>Беляков А.В. вину в совершении инкриминируемого правонарушения признал.</w:t>
      </w:r>
    </w:p>
    <w:p w:rsidR="00A77B3E">
      <w:r>
        <w:t xml:space="preserve">Суд, исследовав материалы дела, считает вину Беляков А.В. в совершении им административного правонарушения, предусмотренного ст. 20.21 КоАП </w:t>
      </w:r>
      <w:r>
        <w:t>РФ, полностью доказанной.</w:t>
      </w:r>
    </w:p>
    <w:p w:rsidR="00A77B3E">
      <w:r>
        <w:t>Вина Белякова А.В. в совершении данного административного правонарушения подтверждается материалами дела, в том числе:</w:t>
      </w:r>
    </w:p>
    <w:p w:rsidR="00A77B3E">
      <w:r>
        <w:t>-</w:t>
      </w:r>
      <w:r>
        <w:tab/>
        <w:t>протоколом об административном правонарушении РК № номер (л.д.1);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от дата (л.д.3);</w:t>
      </w:r>
    </w:p>
    <w:p w:rsidR="00A77B3E">
      <w:r>
        <w:t>-</w:t>
      </w:r>
      <w:r>
        <w:tab/>
        <w:t>объясн</w:t>
      </w:r>
      <w:r>
        <w:t xml:space="preserve">ением </w:t>
      </w:r>
      <w:r>
        <w:t>фио</w:t>
      </w:r>
      <w:r>
        <w:t xml:space="preserve"> от дата (л.д.4);</w:t>
      </w:r>
    </w:p>
    <w:p w:rsidR="00A77B3E">
      <w:r>
        <w:t>-</w:t>
      </w:r>
      <w:r>
        <w:tab/>
        <w:t xml:space="preserve">объяснением </w:t>
      </w:r>
      <w:r>
        <w:t>фио</w:t>
      </w:r>
      <w:r>
        <w:t xml:space="preserve"> от дата (л.д.5);</w:t>
      </w:r>
    </w:p>
    <w:p w:rsidR="00A77B3E">
      <w:r>
        <w:t>-</w:t>
      </w:r>
      <w:r>
        <w:tab/>
        <w:t>протоколом осмотра места происшествия от дата (л.д.6-7);</w:t>
      </w:r>
    </w:p>
    <w:p w:rsidR="00A77B3E">
      <w:r>
        <w:t>-</w:t>
      </w:r>
      <w:r>
        <w:tab/>
        <w:t xml:space="preserve">протоколом о направлении на </w:t>
      </w:r>
      <w:r>
        <w:t>мед.освидетельствование</w:t>
      </w:r>
      <w:r>
        <w:t xml:space="preserve"> от дата (л.д.9);</w:t>
      </w:r>
    </w:p>
    <w:p w:rsidR="00A77B3E">
      <w:r>
        <w:t>-</w:t>
      </w:r>
      <w:r>
        <w:tab/>
        <w:t xml:space="preserve">актом </w:t>
      </w:r>
      <w:r>
        <w:t>мед.освидетельствования</w:t>
      </w:r>
      <w:r>
        <w:t xml:space="preserve"> № номер от дата (л.д.10);</w:t>
      </w:r>
    </w:p>
    <w:p w:rsidR="00A77B3E">
      <w:r>
        <w:t>-</w:t>
      </w:r>
      <w:r>
        <w:tab/>
        <w:t>прот</w:t>
      </w:r>
      <w:r>
        <w:t>околом об административном задержании № номер от дата (л.д.11).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</w:t>
      </w:r>
      <w:r>
        <w:t>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 xml:space="preserve">Таким образом, вина Белякова А.В. в совершении административного правонарушения, предусмотренного ст. 20.21 КоАП РФ, полностью нашла свое </w:t>
      </w:r>
      <w:r>
        <w:t>по</w:t>
      </w:r>
      <w:r>
        <w:t>дтверждение при рассмотрении дела, так как он совершил - появление в общественном месте на улице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наказания в соответствии со ст.ст.4.1-4.3 КоАП РФ, с</w:t>
      </w:r>
      <w:r>
        <w:t>уд учитывает тяжесть содеянного, данные о личности правонарушителя.</w:t>
      </w:r>
    </w:p>
    <w:p w:rsidR="00A77B3E">
      <w:r>
        <w:t xml:space="preserve">Обстоятельством, смягчающим административную ответственность Белякова А.В., суд признает раскаяние в содеянном. </w:t>
      </w:r>
    </w:p>
    <w:p w:rsidR="00A77B3E">
      <w:r>
        <w:t xml:space="preserve">Обстоятельств, отягчающих административную ответственность, - судом не </w:t>
      </w:r>
      <w:r>
        <w:t>установлено.</w:t>
      </w:r>
    </w:p>
    <w:p w:rsidR="00A77B3E">
      <w:r>
        <w:t>При таких обстоятельствах суд считает необходимым назначить Белякову А.В.   наказание в виде административного штрафа.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20.21, 29.9, 29.10 КоАП РФ судья, -</w:t>
      </w:r>
    </w:p>
    <w:p w:rsidR="00A77B3E">
      <w:r>
        <w:t>ПОСТАНОВИЛ:</w:t>
      </w:r>
    </w:p>
    <w:p w:rsidR="00A77B3E"/>
    <w:p w:rsidR="00A77B3E">
      <w:r>
        <w:t>БЕЛЯКОВА А.В. признать вино</w:t>
      </w:r>
      <w:r>
        <w:t>вным в совершении правонарушения, предусмотренного ст. 20.21 КоАП РФ, и подвергнуть наказанию в виде административного штрафа в размере 500 (пятисот) рублей.</w:t>
      </w:r>
    </w:p>
    <w:p w:rsidR="00A77B3E">
      <w:r>
        <w:t xml:space="preserve">Реквизиты для оплаты штрафа: </w:t>
      </w:r>
    </w:p>
    <w:p w:rsidR="00A77B3E">
      <w:r>
        <w:t>Получатель: УФК по Республике Крым (наименование), л/с № ..., р/</w:t>
      </w:r>
      <w:r>
        <w:t>сч</w:t>
      </w:r>
      <w:r>
        <w:t xml:space="preserve">: </w:t>
      </w:r>
      <w:r>
        <w:t>... в Отделение РК г. Симферополь, БИК: ..., ИНН: ..., КПП: ..., ОКТМО: ..., КБК: ..., УИН: ..., назначение платежа: Прочие поступления от денежных взысканий (штрафов) и иных сумм в возмещения ущерба, зачисляемые в бюджеты субъектов Российской Федерации</w:t>
      </w:r>
    </w:p>
    <w:p w:rsidR="00A77B3E">
      <w:r>
        <w:t>Ра</w:t>
      </w:r>
      <w:r>
        <w:t>зъяснить Белякову А.В.,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</w:t>
      </w:r>
      <w:r>
        <w:t>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</w:t>
      </w:r>
      <w:r>
        <w:t>я вручения или получения копии настоящего постановления через мировую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 xml:space="preserve">  /</w:t>
      </w:r>
      <w:r>
        <w:t xml:space="preserve">подпись/       </w:t>
      </w:r>
      <w:r>
        <w:t xml:space="preserve">      И</w:t>
      </w:r>
      <w:r>
        <w:t>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2F"/>
    <w:rsid w:val="0081592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F8383F-47D4-466C-A400-487D9B04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