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5-89-349/2017</w:t>
      </w:r>
    </w:p>
    <w:p w:rsidR="00A77B3E">
      <w:r>
        <w:t>П О С Т А Н О В Л Е Н И Е</w:t>
      </w:r>
    </w:p>
    <w:p w:rsidR="00A77B3E">
      <w:r>
        <w:t xml:space="preserve">21 августа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 юридического лица – общества с ограниченной ответственностью «Крым Конкорд» (ИНН: ...) за совершение правонарушения, предусмотренного ч. 2 ст. 19.4.1 КоАП РФ, -</w:t>
      </w:r>
    </w:p>
    <w:p w:rsidR="00A77B3E">
      <w:r>
        <w:t xml:space="preserve">У С Т А Н О В </w:t>
      </w:r>
      <w:r>
        <w:t>И Л:</w:t>
      </w:r>
    </w:p>
    <w:p w:rsidR="00A77B3E"/>
    <w:p w:rsidR="00A77B3E">
      <w:r>
        <w:t>дата государственным инспектором межрегионального отдела по надзору за объектами нефтегазового комплекса, за взрывопожароопасными и химически опасными объектами, горного надзора Межрегионального управления Федеральной службы по экологическому, технол</w:t>
      </w:r>
      <w:r>
        <w:t xml:space="preserve">огическому и атомному надзору по адрес и адрес </w:t>
      </w:r>
      <w:r>
        <w:t>фио</w:t>
      </w:r>
      <w:r>
        <w:t xml:space="preserve"> составлен протокол об административном правонарушении, согласно которому дата в время часов ООО «Крым Конкорд», находясь по месту фактического осуществления деятельности: адрес, совершило уклонение от пров</w:t>
      </w:r>
      <w:r>
        <w:t xml:space="preserve">едения плановой выездной проверки в соответствии с распоряжением органа государственного контроля (надзора) о проведении плановой выездной проверки юридического лица ООО «Крым Конкорд», выразившиеся в отсутствии юридического лица (в </w:t>
      </w:r>
      <w:r>
        <w:t>т.ч</w:t>
      </w:r>
      <w:r>
        <w:t>. его законного пред</w:t>
      </w:r>
      <w:r>
        <w:t>ставителя) по вышеуказанному адресу, за что предусмотрена административная ответственность по ч. 2 ст. 19.4.1 КоАП РФ.</w:t>
      </w:r>
    </w:p>
    <w:p w:rsidR="00A77B3E">
      <w:r>
        <w:t>В судебное заседание, надлежащим образом уведомленный о дате судебного заседания государственный межрегионального отдела по надзору за об</w:t>
      </w:r>
      <w:r>
        <w:t xml:space="preserve">ъектами нефтегазового комплекса, за взрывопожароопасными и химически опасными объектами, горного надзора Межрегионального управления Федеральной службы по экологическому, технологическому и атомному надзору по адрес и адрес </w:t>
      </w:r>
      <w:r>
        <w:t>фио</w:t>
      </w:r>
      <w:r>
        <w:t xml:space="preserve"> не явился.</w:t>
      </w:r>
    </w:p>
    <w:p w:rsidR="00A77B3E">
      <w:r>
        <w:t>В судебном заседа</w:t>
      </w:r>
      <w:r>
        <w:t xml:space="preserve">нии представитель ООО «Крым Конкорд» по доверенности </w:t>
      </w:r>
      <w:r>
        <w:t>фио</w:t>
      </w:r>
      <w:r>
        <w:t xml:space="preserve"> с протоколом не согласился, вину не признал, представил письменное объяснение, доводы, которого поддержал.</w:t>
      </w:r>
    </w:p>
    <w:p w:rsidR="00A77B3E">
      <w:r>
        <w:t>Выслушав представителя, изучив материалы дела, мировой судья приходит к следующему.</w:t>
      </w:r>
    </w:p>
    <w:p w:rsidR="00A77B3E">
      <w:r>
        <w:t>В силу п</w:t>
      </w:r>
      <w:r>
        <w:t>оложений частей 1 и 4 ст. 1.5 КоАП РФ лицо подлежит административной ответственности только за те административные правонарушения, в отношения которых установлена его вина. Неустранимые сомнения в виновности лица, привлекаемого к административной ответстве</w:t>
      </w:r>
      <w:r>
        <w:t>нности, толкуются в пользу этого лица.</w:t>
      </w:r>
    </w:p>
    <w:p w:rsidR="00A77B3E">
      <w:r>
        <w:t>Согласно п. 2 ч. 1 ст. 24.5 КоАП РФ отсутствие состава административного правонарушения является одним из обстоятельств, при наличии которого производство по делу об административном правонарушении не может быть начат</w:t>
      </w:r>
      <w:r>
        <w:t>о, а начатое производство подлежит прекращению.</w:t>
      </w:r>
    </w:p>
    <w:p w:rsidR="00A77B3E">
      <w:r>
        <w:t>В соответствии с ч. 2 ст. 19.4.1 КоАП РФ действия (бездействие), предусмотренные частью 1 настоящей статьи, а именно воспрепятствование законной деятельности должностного лица органа государственного контроля</w:t>
      </w:r>
      <w:r>
        <w:t xml:space="preserve"> (надзора), органа государственного финансового контроля,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</w:t>
      </w:r>
      <w:r>
        <w:t>ью 9 статьи 15.29 и статьей 19.4.2 настоящего Кодекса, повлекшие невозможность проведения или завершения проверки, влекут наложение административного штрафа на должностных лиц в размере от пяти тысяч до десяти тысяч рублей; на юридических лиц - от двадцати</w:t>
      </w:r>
      <w:r>
        <w:t xml:space="preserve"> тысяч до пятидесяти тысяч рублей.</w:t>
      </w:r>
    </w:p>
    <w:p w:rsidR="00A77B3E">
      <w:r>
        <w:t>В соответствии с ч.1 ст.25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</w:t>
      </w:r>
      <w:r>
        <w:t>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обязаны присутствовать или обеспечить присутствие уполномоченных пре</w:t>
      </w:r>
      <w:r>
        <w:t>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актами.</w:t>
      </w:r>
    </w:p>
    <w:p w:rsidR="00A77B3E">
      <w:r>
        <w:t>Согласно ч. 12 ст. 9 Федерального закона от 26.12.2008 г. № 294-ФЗ «О защите прав юридичес</w:t>
      </w:r>
      <w:r>
        <w:t>ких лиц и индивидуальных предпринимателей при осуществлении государственного контроля (надзора) и муниципального контроля»  о проведении плановой проверки юридическое лицо, индивидуальный предприниматель уведомляются органом государственного контроля (надз</w:t>
      </w:r>
      <w:r>
        <w:t xml:space="preserve">ора),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руководителя, заместителя руководителя органа государственного контроля (надзора), органа муниципального </w:t>
      </w:r>
      <w:r>
        <w:t>контроля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</w:t>
      </w:r>
      <w:r>
        <w:t>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</w:t>
      </w:r>
      <w:r>
        <w:t>видуальным предпринимателем в орган государственного контроля (надзора), орган муниципального контроля, или иным доступным способом..</w:t>
      </w:r>
    </w:p>
    <w:p w:rsidR="00A77B3E">
      <w:r>
        <w:t>В нарушение указанных выше требований закона ООО «Крым-Конкорд» о проведении плановой проверки надлежащим образом уведомле</w:t>
      </w:r>
      <w:r>
        <w:t>но не было, копия распоряжения (приказа) руководителя Крымского управления Ростехнадзора от дата № ... «О проведении плановой проверки юридического лица - ООО «Крым-Конкорд» заказным почтовым отправлением с уведомлением о вручении и (или) посредством элект</w:t>
      </w:r>
      <w:r>
        <w:t xml:space="preserve">ронного документа, подписанного усиленной квалифицированной электронной подписью и направленного по адресу </w:t>
      </w:r>
      <w:r>
        <w:t>электронной почты в ООО «Крым-Конкорд» не поступало. Надлежащих доказательств обратного в материалах проверки не имеется.</w:t>
      </w:r>
    </w:p>
    <w:p w:rsidR="00A77B3E">
      <w:r>
        <w:t>В материалах дела об админи</w:t>
      </w:r>
      <w:r>
        <w:t>стративном правонарушении имеется копия информационной справки об отправке посредством электронной почты распоряжения (приказа) руководителя Крымского управления Ростехнадзора от дата № ... «О проведении плановой проверки юридического лица - ООО «Крым-Конк</w:t>
      </w:r>
      <w:r>
        <w:t>орд», однако последняя не может служить доказательством исполнения Крымским управлением Ростехнадзора требований ч. 12 ст. 9 Федерального закона от 26.12.2008 г. № 294-ФЗ поскольку данный документ не содержит всех обязательных сведений электронного докумен</w:t>
      </w:r>
      <w:r>
        <w:t xml:space="preserve">та, оправленного с использованием телекоммуникационной сети Интернет, а именно: в копии указанной справки отсутствуют сведения о почтовом ящике (адресе), поисковой (операционной) системе, с использованием которых было отравлено письмо, не имеется сведений </w:t>
      </w:r>
      <w:r>
        <w:t>о содержании отравленного электронного документа, а также сведений о подписании этого документа усиленной квалифицированной электронной подписью.</w:t>
      </w:r>
    </w:p>
    <w:p w:rsidR="00A77B3E">
      <w:r>
        <w:t>Таким образом, указанная выше информационная выписка в соответствии с ч. 3 ст. 26.2 КоАП РФ является недопусти</w:t>
      </w:r>
      <w:r>
        <w:t>мым доказательством.</w:t>
      </w:r>
    </w:p>
    <w:p w:rsidR="00A77B3E">
      <w:r>
        <w:t>В свою очередь, иных доказательств об уведомлении ООО «Крым-Конкорд» о проведении плановой проверки не предоставлено.</w:t>
      </w:r>
    </w:p>
    <w:p w:rsidR="00A77B3E">
      <w:r>
        <w:t>Поскольку ООО «Крым Конкорд» не было уведомлено о проведении плановой проверки, то мировой судья полагает, что произв</w:t>
      </w:r>
      <w:r>
        <w:t>одство по делу об административном правонарушении, предусмотренном ч. 2 ст. 19.4.1 КоАП РФ в отношении ООО «Крым Конкорд» подлежит прекращению в соответствии с п. 2 ч. 1 ст. 24.5 КоАП РФ за отсутствием в его действиях состава административного правонарушен</w:t>
      </w:r>
      <w:r>
        <w:t>ия.</w:t>
      </w:r>
    </w:p>
    <w:p w:rsidR="00A77B3E">
      <w:r>
        <w:t>На основании изложенного, руководствуясь ст. 19.4.1 ч.2, ст.ст.29.9, 29.10 КоАП РФ, мировой судья, -</w:t>
      </w:r>
    </w:p>
    <w:p w:rsidR="00A77B3E">
      <w:r>
        <w:t>П О С Т А Н О В И Л:</w:t>
      </w:r>
    </w:p>
    <w:p w:rsidR="00A77B3E"/>
    <w:p w:rsidR="00A77B3E">
      <w:r>
        <w:t>Прекратить производство по административному делу в отношении общества с ограниченной ответственностью «Крым Конкорд» об админист</w:t>
      </w:r>
      <w:r>
        <w:t>ративном правонарушении, предусмотренном ч. 2 ст. 19.4.1 КоАП РФ, в связи с отсутствием состава административного правонарушения.</w:t>
      </w:r>
    </w:p>
    <w:p w:rsidR="00A77B3E">
      <w:r>
        <w:t>Постановление может быть обжаловано в Феодосийский городской суд Республики Крым через мирового судью в течение 10-ти суток со</w:t>
      </w:r>
      <w:r>
        <w:t xml:space="preserve">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И.Ю. Макаров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BB"/>
    <w:rsid w:val="002927B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AA87CF-B51E-439C-B0A0-1A497FFB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