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5-89-385/2017</w:t>
      </w:r>
    </w:p>
    <w:p w:rsidR="00A77B3E">
      <w:r>
        <w:t>П О С Т А Н О В Л Е Н И Е</w:t>
      </w:r>
    </w:p>
    <w:p w:rsidR="00A77B3E">
      <w:r>
        <w:t xml:space="preserve">19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СЕМЧЕНКО </w:t>
      </w:r>
      <w:r>
        <w:t>фио</w:t>
      </w:r>
      <w:r>
        <w:t xml:space="preserve">, паспортные данные, гражданина Российской Федерации, работающего в должности слесаря-сантехника в наименование организации, проживающего по адресу: адрес, </w:t>
      </w:r>
    </w:p>
    <w:p w:rsidR="00A77B3E">
      <w:r>
        <w:t>в сов</w:t>
      </w:r>
      <w:r>
        <w:t>ершении правонарушения, предусмотренного ст. 12.8 ч.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Семченко С.А. совершил административное правонарушение, предусмотренное ч. 1 ст. 12.8 КоАП РФ – управление транспортным средством водителем, находящимся в состоянии опьян</w:t>
      </w:r>
      <w:r>
        <w:t>ения, если такие действия не содержат уголовно наказуемого деяния, при следующих обстоятельствах:</w:t>
      </w:r>
    </w:p>
    <w:p w:rsidR="00A77B3E">
      <w:r>
        <w:tab/>
        <w:t xml:space="preserve">Семченко С.А., в нарушение п. 2.7 ПДД РФ, дата в время возле дома № 50, расположенного по адрес </w:t>
      </w:r>
      <w:r>
        <w:t>адрес</w:t>
      </w:r>
      <w:r>
        <w:t xml:space="preserve"> города Феодосии Республики Крым, управлял транспортным </w:t>
      </w:r>
      <w:r>
        <w:t xml:space="preserve">средством марка автомобиля, государственный регистрационный знак ..., в состоянии алкогольного опьянения, что подтверждается результатами освидетельствования на состояние алкогольного опьянения, при помощи </w:t>
      </w:r>
      <w:r>
        <w:t>аткотестера</w:t>
      </w:r>
      <w:r>
        <w:t xml:space="preserve"> «ДРАГЕР».</w:t>
      </w:r>
    </w:p>
    <w:p w:rsidR="00A77B3E">
      <w:r>
        <w:t>Надлежащим образом уведомлен</w:t>
      </w:r>
      <w:r>
        <w:t>ный о дате и времени судебного заседания Семченко С.А. не явился, сведений об уважительности пропуска судебного заседания в суд не представил, ходатайств об отложении не заявлял.</w:t>
      </w:r>
    </w:p>
    <w:p w:rsidR="00A77B3E">
      <w:r>
        <w:t>Согласно ст.25.1 ч.2 КоАП РФ, дело об административном правонарушении может р</w:t>
      </w:r>
      <w:r>
        <w:t>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Суд, исследовав материалы дела, считает вину Семченко С.А. в совершении административного правонарушения, предусмотренного ст. 12.8 ч. 1</w:t>
      </w:r>
      <w:r>
        <w:t xml:space="preserve"> КоАП РФ полностью доказанной. </w:t>
      </w:r>
    </w:p>
    <w:p w:rsidR="00A77B3E">
      <w:r>
        <w:t xml:space="preserve">Вина Семченко С.А. в совершении данного административного правонарушения подтверждается исследованными в судебном заседании материалами дела, достоверность которых не вызывает у суда сомнений, поскольку они не противоречивы </w:t>
      </w:r>
      <w:r>
        <w:t>и согласуются между собой, а так же видеозаписью.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Таким образом, вина Семченк</w:t>
      </w:r>
      <w:r>
        <w:t>о С.А.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– управление транспортным средством водителем</w:t>
      </w:r>
      <w:r>
        <w:t xml:space="preserve">, </w:t>
      </w:r>
      <w:r>
        <w:t>находящимся в состоянии опьянения, если такие действия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</w:t>
      </w:r>
      <w:r>
        <w:t xml:space="preserve">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При таких обстоятельствах суд считает необходимым назначить Семченко С.А. наказание в виде административного штрафа с лишением права управления т</w:t>
      </w:r>
      <w:r>
        <w:t xml:space="preserve">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КоАП РФ судья, -</w:t>
      </w:r>
    </w:p>
    <w:p w:rsidR="00A77B3E">
      <w:r>
        <w:t>П О С Т А Н О В И Л:</w:t>
      </w:r>
    </w:p>
    <w:p w:rsidR="00A77B3E"/>
    <w:p w:rsidR="00A77B3E">
      <w:r>
        <w:t>СЕМЧЕНКО С.А. признать виновным в совершении правонарушения, предусмотренного ст. 12.8 ч. 1 КоАП РФ и подвергнуть наказа</w:t>
      </w:r>
      <w:r>
        <w:t xml:space="preserve">нию в виде административного штрафа в размере 30 000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(....</w:t>
      </w:r>
    </w:p>
    <w:p w:rsidR="00A77B3E">
      <w:r>
        <w:t>Разъяснить Семченко С.А., что в</w:t>
      </w:r>
      <w:r>
        <w:t xml:space="preserve">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</w:t>
      </w:r>
      <w:r>
        <w:t>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Семченко С.А., что в соответствии с ч. 2 ст. 32.7 КоАП РФ в случае уклонения лица, лишенного специального права, от сдачи с</w:t>
      </w:r>
      <w:r>
        <w:t>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документов.</w:t>
      </w:r>
    </w:p>
    <w:p w:rsidR="00A77B3E">
      <w:r>
        <w:t>Разъяснить Семченко С.А., что в сл</w:t>
      </w:r>
      <w:r>
        <w:t>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административного штрафа в размере 30 000 руб</w:t>
      </w:r>
      <w:r>
        <w:t>лей, либо административного ареста на срок до 15-ти суток, либо обязательных работ на срок до 50-ти часов, а в случае совершения административного правонарушения, предусмотренного ст. 12.8 либо 12.26 КоАП РФ может быть привлечен к уголовной ответственности</w:t>
      </w:r>
      <w:r>
        <w:t xml:space="preserve">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</w:t>
      </w:r>
      <w:r>
        <w:t xml:space="preserve">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 </w:t>
      </w:r>
      <w:r>
        <w:tab/>
      </w:r>
      <w:r>
        <w:tab/>
      </w:r>
      <w:r>
        <w:tab/>
        <w:t xml:space="preserve">  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О.В. Сотникова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36C"/>
    <w:rsid w:val="003C236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529311-8744-4F0F-B9CA-97E4D2826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