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/>
    <w:p w:rsidR="00A77B3E">
      <w:r>
        <w:t xml:space="preserve"> Дело № 5-89-429/2017</w:t>
      </w:r>
    </w:p>
    <w:p w:rsidR="00A77B3E">
      <w:r>
        <w:t>П О С Т А Н О В Л Е Н И Е</w:t>
      </w:r>
    </w:p>
    <w:p w:rsidR="00A77B3E">
      <w:r>
        <w:t xml:space="preserve">13 ноября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</w:t>
      </w:r>
      <w:r>
        <w:t>об административном правонарушении о привлечении к административной ответственности:</w:t>
      </w:r>
    </w:p>
    <w:p w:rsidR="00A77B3E">
      <w:r>
        <w:t>ШАБАТУРА А.Ф., паспортные данные, гражданина Российской Федерации, работающего ...», зарегистрированного и проживающего по адресу: адрес,</w:t>
      </w:r>
    </w:p>
    <w:p w:rsidR="00A77B3E">
      <w:r>
        <w:t>в совершении правонарушения, пред</w:t>
      </w:r>
      <w:r>
        <w:t>усмотренного ст. 12.5 ч.4.1 КоАП РФ, -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>Шабатура</w:t>
      </w:r>
      <w:r>
        <w:t xml:space="preserve"> А.Ф.  совершил административное правонарушение, предусмотренное ст. 12.5 ч. 4.1 КоАП РФ – управление транспортным средством, на котором незаконно установлен опознавательный фонарь легков</w:t>
      </w:r>
      <w:r>
        <w:t>ого такси или опознавательный знак «Инвалид», при следующих обстоятельствах:</w:t>
      </w:r>
    </w:p>
    <w:p w:rsidR="00A77B3E">
      <w:r>
        <w:t>Шабатура</w:t>
      </w:r>
      <w:r>
        <w:t xml:space="preserve"> А.Ф. дата в время возле дома № ..., расположенного по адрес ... Крым, управлял автомобилем «...», с государственным регистрационным знак ..., принадлежащего </w:t>
      </w:r>
      <w:r>
        <w:t>фио</w:t>
      </w:r>
      <w:r>
        <w:t>, на котор</w:t>
      </w:r>
      <w:r>
        <w:t>ом незаконно установлен фонарь легкового такси.</w:t>
      </w:r>
    </w:p>
    <w:p w:rsidR="00A77B3E">
      <w:r>
        <w:t xml:space="preserve">В судебном заседании </w:t>
      </w:r>
      <w:r>
        <w:t>Шабатура</w:t>
      </w:r>
      <w:r>
        <w:t xml:space="preserve"> А.Ф. пояснил, что фонарь легкового такси на автомобиле установлен законно, так как имеется разрешение на осуществление на указанном автомобиле деятельности по перевозке пассажиро</w:t>
      </w:r>
      <w:r>
        <w:t xml:space="preserve">в и багажа легковым такси, которого у него с собой не было. </w:t>
      </w:r>
    </w:p>
    <w:p w:rsidR="00A77B3E">
      <w:r>
        <w:t>В силу п. 2.1.1 ПДД РФ водитель механического транспортного средства обязан иметь при себе и по требованию сотрудников полиции передавать им, для проверки в установленных случаях разрешение на ос</w:t>
      </w:r>
      <w:r>
        <w:t xml:space="preserve">уществление деятельности по перевозке пассажиров и багажа легковым такси, путевой лист, лицензионную карточку и документы на перевозимый груз, а при перевозке крупногабаритных, тяжеловесных и опасных грузов - документы, предусмотренные правилами перевозки </w:t>
      </w:r>
      <w:r>
        <w:t>этих грузов.</w:t>
      </w:r>
    </w:p>
    <w:p w:rsidR="00A77B3E">
      <w:r>
        <w:t>Из содержания ст. 9 Федерального закона от дата N 69-ФЗ "О внесении изменений в отдельные законодательные акты РФ" деятельность по перевозке пассажиров и багажа легковым такси на территории субъекта РФ осуществляется при условии получения юрид</w:t>
      </w:r>
      <w:r>
        <w:t xml:space="preserve">ическим лицом или индивидуальным предпринимателем разрешения на осуществление деятельности по перевозке пассажиров и багажа легковым такси, выдаваемого уполномоченным органом исполнительной власти соответствующего субъекта РФ. Разрешение должно находиться </w:t>
      </w:r>
      <w:r>
        <w:t>в салоне легкового такси и предъявляться по требованию пассажира, должностного лица уполномоченного органа или сотрудника государственной инспекции безопасности дорожного движения.</w:t>
      </w:r>
    </w:p>
    <w:p w:rsidR="00A77B3E">
      <w:r>
        <w:t>Кроме того, согласно п. 11 Основных положений по допуску транспортных средс</w:t>
      </w:r>
      <w:r>
        <w:t>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РФ от дата N 1090, запрещается эксплуатация транспортных средств, имеющих на кузове (боковых поверх</w:t>
      </w:r>
      <w:r>
        <w:t xml:space="preserve">ностях кузова) </w:t>
      </w:r>
      <w:r>
        <w:t>цветографическую</w:t>
      </w:r>
      <w:r>
        <w:t xml:space="preserve"> схему легкового такси и (или) на крыше - опознавательный фонарь легкового такси, в случае отсутствия у водителя такого транспортного средства выданного в установленном порядке разрешения на осуществление деятельности по пере</w:t>
      </w:r>
      <w:r>
        <w:t>возке пассажиров и багажа легковым такси.</w:t>
      </w:r>
    </w:p>
    <w:p w:rsidR="00A77B3E">
      <w:r>
        <w:t>Частью 4.1 статьи 12.5 КоАП РФ установлена ответственность за управление транспортным средством, на котором незаконно установлен опознавательный фонарь легкового такси и предусмотрено наложение административного шт</w:t>
      </w:r>
      <w:r>
        <w:t>рафа на водителя в размере 5000 рублей с конфискацией предмета административного правонарушения.</w:t>
      </w:r>
    </w:p>
    <w:p w:rsidR="00A77B3E">
      <w:r>
        <w:t xml:space="preserve">Заслушав </w:t>
      </w:r>
      <w:r>
        <w:t>Шабатура</w:t>
      </w:r>
      <w:r>
        <w:t xml:space="preserve"> А.Ф. исследовав материалы дела, судья считает, что факт совершения </w:t>
      </w:r>
      <w:r>
        <w:t>Шабатура</w:t>
      </w:r>
      <w:r>
        <w:t xml:space="preserve"> А.Ф. административного правонарушения подтверждается материалами </w:t>
      </w:r>
      <w:r>
        <w:t xml:space="preserve">дела, в том числе, протоколом об административном правонарушении, </w:t>
      </w:r>
      <w:r>
        <w:t>фототаблицей</w:t>
      </w:r>
      <w:r>
        <w:t>.</w:t>
      </w:r>
    </w:p>
    <w:p w:rsidR="00A77B3E">
      <w:r>
        <w:t>Вместе с тем, учитывая, что в материалы дела представлено разрешение № ... от дата, выданное наименование организации на осуществление деятельности по перевозке пассажиров и ба</w:t>
      </w:r>
      <w:r>
        <w:t xml:space="preserve">гажа легковым такси в Республике Крым на автомобиль «...», государственный регистрационный знак Р237СУ123, которое не было предъявлено </w:t>
      </w:r>
      <w:r>
        <w:t>Шабатура</w:t>
      </w:r>
      <w:r>
        <w:t xml:space="preserve"> А.Ф. при остановке вышеуказанного транспортного средства сотруднику полиции, мировой судья считает необходимым п</w:t>
      </w:r>
      <w:r>
        <w:t xml:space="preserve">ереквалифицировать действия </w:t>
      </w:r>
      <w:r>
        <w:t>Шабатура</w:t>
      </w:r>
      <w:r>
        <w:t xml:space="preserve"> А.Ф. на ч. 2.1 ст. 12.3 КоАП РФ.</w:t>
      </w:r>
    </w:p>
    <w:p w:rsidR="00A77B3E">
      <w:r>
        <w:t xml:space="preserve">С учетом вышеизложенного, действия </w:t>
      </w:r>
      <w:r>
        <w:t>Шабатура</w:t>
      </w:r>
      <w:r>
        <w:t xml:space="preserve"> А.Ф. судья квалифицирует по ч. 2.1 ст. 12.3 КоАП РФ как перевозка пассажиров и багажа легковым транспортным средством, используемым для оказан</w:t>
      </w:r>
      <w:r>
        <w:t>ия услуг по перевозке пассажиров и багажа, водителем, не имеющим при себе разрешения на осуществление деятельности по перевозке пассажиров и багажа легковым такси.</w:t>
      </w:r>
    </w:p>
    <w:p w:rsidR="00A77B3E">
      <w:r>
        <w:t>При назначении наказания судья учитывает характер совершенного административного правонаруше</w:t>
      </w:r>
      <w:r>
        <w:t xml:space="preserve">ния, данные о личности виновного. </w:t>
      </w:r>
    </w:p>
    <w:p w:rsidR="00A77B3E">
      <w:r>
        <w:t>Смягчающим административную ответственность обстоятельством судом признается признание вины, наличие малолетнего ребенка.</w:t>
      </w:r>
    </w:p>
    <w:p w:rsidR="00A77B3E">
      <w:r>
        <w:t>Обстоятельств, отягчающих административную ответственность, не установлено.</w:t>
      </w:r>
    </w:p>
    <w:p w:rsidR="00A77B3E">
      <w:r>
        <w:t>Руководствуясь ст., ст.</w:t>
      </w:r>
      <w:r>
        <w:t xml:space="preserve"> 2.9., 29.9, 29.10 КоАП РФ, судья</w:t>
      </w:r>
    </w:p>
    <w:p w:rsidR="00A77B3E"/>
    <w:p w:rsidR="00A77B3E">
      <w:r>
        <w:t>П О С Т А Н О В И Л:</w:t>
      </w:r>
    </w:p>
    <w:p w:rsidR="00A77B3E"/>
    <w:p w:rsidR="00A77B3E">
      <w:r>
        <w:t>Признать ШАБАТУРА А.Ф. виновным в совершении административного правонарушения, предусмотренного ч.2.1 ст.12.3 КоАП РФ, и назначить ему наказание в виде штрафа в размере 5 000 (пять тысяч) рублей.</w:t>
      </w:r>
    </w:p>
    <w:p w:rsidR="00A77B3E">
      <w:r>
        <w:t xml:space="preserve">Изъятый согласно протокола ... от дата опознавательный фонарь легкового такси возвратить собственнику легкового автомобиля – </w:t>
      </w:r>
      <w:r>
        <w:t>фио</w:t>
      </w:r>
      <w:r>
        <w:t>.</w:t>
      </w:r>
    </w:p>
    <w:p w:rsidR="00A77B3E">
      <w:r>
        <w:t>Реквизиты для оплаты штрафа: УФК (ОМВД России по адрес), КПП: ..., ИНН: ..., ОКТМО: ..., номер счета получателя платежа: 40101</w:t>
      </w:r>
      <w:r>
        <w:t xml:space="preserve">810335100010001 в отделении по адрес ЮГУ ЦБ РФ, БИК: ..., </w:t>
      </w:r>
      <w:r>
        <w:t>кор.сч</w:t>
      </w:r>
      <w:r>
        <w:t>.: ..., УИН: ....</w:t>
      </w:r>
    </w:p>
    <w:p w:rsidR="00A77B3E">
      <w:r>
        <w:t xml:space="preserve">Разъяснить </w:t>
      </w:r>
      <w:r>
        <w:t>Шабатура</w:t>
      </w:r>
      <w:r>
        <w:t xml:space="preserve"> А.Ф. согласно ч. 1.3 ст. 32.2 КоАП РФ о возможности не позднее двадцати дней со дня вынесения постановления о наложении административного штрафа администр</w:t>
      </w:r>
      <w:r>
        <w:t>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</w:t>
      </w:r>
      <w:r>
        <w:t>новление, административный штраф уплачивается в полном размере.</w:t>
      </w:r>
    </w:p>
    <w:p w:rsidR="00A77B3E">
      <w:r>
        <w:t xml:space="preserve">Разъяснить </w:t>
      </w:r>
      <w:r>
        <w:t>Шабатура</w:t>
      </w:r>
      <w:r>
        <w:t xml:space="preserve"> А.Ф.,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</w:t>
      </w:r>
      <w:r>
        <w:t>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</w:t>
      </w:r>
      <w:r>
        <w:t>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>Мировой судья</w:t>
      </w:r>
      <w:r>
        <w:t xml:space="preserve">                                </w:t>
      </w:r>
      <w:r>
        <w:tab/>
      </w:r>
      <w:r>
        <w:tab/>
        <w:t xml:space="preserve"> /подпись/ </w:t>
      </w:r>
      <w:r>
        <w:tab/>
        <w:t xml:space="preserve">  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97"/>
    <w:rsid w:val="00A77B3E"/>
    <w:rsid w:val="00B838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699AFE-236E-45F9-B893-EC30AE59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