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1</w:t>
      </w:r>
    </w:p>
    <w:p w:rsidR="00A77B3E"/>
    <w:p w:rsidR="00A77B3E">
      <w:r>
        <w:t>Дело № 5-89-483/2017</w:t>
      </w:r>
    </w:p>
    <w:p w:rsidR="00A77B3E">
      <w:r>
        <w:t>П О С Т А Н О В Л Е Н И Е</w:t>
      </w:r>
    </w:p>
    <w:p w:rsidR="00A77B3E">
      <w:r>
        <w:t xml:space="preserve">13 декабря 2017 года 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ГУБАРЬ Н.Н., паспортные данные, гражданина Российской Федерации, являющегося генеральным директором "наименование организации" (юридический адрес: "наименование организации",</w:t>
      </w:r>
      <w:r>
        <w:t xml:space="preserve"> ИНН: ..., КПП: ..., внесена запись в ... ... г.), зарегистрированного и проживающего по адресу: ...</w:t>
      </w:r>
    </w:p>
    <w:p w:rsidR="00A77B3E">
      <w:r>
        <w:t>в совершении правонарушения, предусмотренного ч. 1 ст.15.6 КоАП РФ, -</w:t>
      </w:r>
    </w:p>
    <w:p w:rsidR="00A77B3E"/>
    <w:p w:rsidR="00A77B3E">
      <w:r>
        <w:t>У С Т А Н О В И Л:</w:t>
      </w:r>
    </w:p>
    <w:p w:rsidR="00A77B3E"/>
    <w:p w:rsidR="00A77B3E">
      <w:r>
        <w:t>Губарь</w:t>
      </w:r>
      <w:r>
        <w:t xml:space="preserve"> Н.Н. – генеральным директором "наименование организации" </w:t>
      </w:r>
      <w:r>
        <w:t>юридический адрес: ... находясь по месту нахождения организации, представил в Межрайонную ИФНС России № 4 по адрес налоговый расчет по налогу на прибыль организаций за 3 месяца ... года с нарушением сроков, тем самым ... г. совершив административное правон</w:t>
      </w:r>
      <w:r>
        <w:t xml:space="preserve">арушение, предусмотренное ч. 1 ст. 15.6 КоАП РФ. </w:t>
      </w:r>
    </w:p>
    <w:p w:rsidR="00A77B3E">
      <w:r>
        <w:t xml:space="preserve">Надлежащим образом уведомленный </w:t>
      </w:r>
      <w:r>
        <w:t>Губарь</w:t>
      </w:r>
      <w:r>
        <w:t xml:space="preserve"> Н.Н. не явился. Ходатайств о отложении судебного заседания на более поздний срок не предоставил.</w:t>
      </w:r>
    </w:p>
    <w:p w:rsidR="00A77B3E">
      <w:r>
        <w:t xml:space="preserve">Суд, исследовав материалы дела, считает вину </w:t>
      </w:r>
      <w:r>
        <w:t>Губарь</w:t>
      </w:r>
      <w:r>
        <w:t xml:space="preserve"> Н.Н. в совершении </w:t>
      </w:r>
      <w:r>
        <w:t xml:space="preserve">административного правонарушения, предусмотренного ст. 15.5 КоАП РФ, полностью доказанной. </w:t>
      </w:r>
    </w:p>
    <w:p w:rsidR="00A77B3E">
      <w:r>
        <w:t xml:space="preserve">Вина </w:t>
      </w:r>
      <w:r>
        <w:t>Губарь</w:t>
      </w:r>
      <w:r>
        <w:t xml:space="preserve"> Н.Н. в совершении данного административного правонарушения установлена протоколом № ... об административном правонарушении от ... г., а также подтвержда</w:t>
      </w:r>
      <w:r>
        <w:t>ется материалами дела, поскольку достоверность доказательств, имеющихся в материалах дела об административном правонарушении не вызывает у суда сомнений, поскольку они непротиворечивы и согласуются между собой. Материал об административном правонарушении с</w:t>
      </w:r>
      <w:r>
        <w:t xml:space="preserve">оставлен в соответствии с требованиями Закона, права лица при привлечении к административной ответственности соблюдены.  </w:t>
      </w:r>
    </w:p>
    <w:p w:rsidR="00A77B3E">
      <w:r>
        <w:t xml:space="preserve">Мировой судья, действия </w:t>
      </w:r>
      <w:r>
        <w:t>Губарь</w:t>
      </w:r>
      <w:r>
        <w:t xml:space="preserve"> Н.Н. квалифицирует по ч. 1 ст. 15.6 КоАП РФ, как непредставление в установленный законодательством о на</w:t>
      </w:r>
      <w:r>
        <w:t>логах и сборах срок в налоговые органы оформленных в установленном порядке документов или иных сведений, необходимых для осуществления налогового контроля.</w:t>
      </w:r>
    </w:p>
    <w:p w:rsidR="00A77B3E">
      <w:r>
        <w:t xml:space="preserve">При назначении административного наказания </w:t>
      </w:r>
      <w:r>
        <w:t>Губарь</w:t>
      </w:r>
      <w:r>
        <w:t xml:space="preserve"> Н.Н., мировой судья учитывает характер совершенног</w:t>
      </w:r>
      <w:r>
        <w:t>о административного правонарушения, обстоятельства, смягчающие и отягчающие административную ответственность.</w:t>
      </w:r>
    </w:p>
    <w:p w:rsidR="00A77B3E">
      <w:r>
        <w:t>Обстоятельств, смягчающих и отягчающих его административную ответственность, мировой судья не усматривает.</w:t>
      </w:r>
    </w:p>
    <w:p w:rsidR="00A77B3E">
      <w:r>
        <w:t>Санкция ч. 1 ст. 15.6 КоАП РФ влечет на</w:t>
      </w:r>
      <w:r>
        <w:t>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>
      <w:r>
        <w:t>С учетом всех обстоятельствах, мировой судья считает необходимым назначить ему наказание в виде административного штрафа в пр</w:t>
      </w:r>
      <w:r>
        <w:t>еделах санкции статьи.</w:t>
      </w:r>
    </w:p>
    <w:p w:rsidR="00A77B3E">
      <w:r>
        <w:t>На основании изложенного и руководствуясь, ст. ст. 29.10, 29.11 КоАП РФ, мировой судья, -</w:t>
      </w:r>
    </w:p>
    <w:p w:rsidR="00A77B3E">
      <w:r>
        <w:t>П О С Т А Н О В И Л:</w:t>
      </w:r>
    </w:p>
    <w:p w:rsidR="00A77B3E"/>
    <w:p w:rsidR="00A77B3E">
      <w:r>
        <w:t>Губарь</w:t>
      </w:r>
      <w:r>
        <w:t xml:space="preserve"> Н.Н. признать виновным в совершении правонарушения, предусмотренного ч. 1 ст. 15.6 КоАП РФ и подвергнуть администр</w:t>
      </w:r>
      <w:r>
        <w:t>ативному наказанию в виде штрафа в размере 300 (триста) рублей.</w:t>
      </w:r>
    </w:p>
    <w:p w:rsidR="00A77B3E">
      <w:r>
        <w:t>Реквизиты для оплаты штрафа: денежные взыскания (штрафы) за административные правонарушения в области налогов и сборов, предусмотренные КоАП РФ, КБК: ..., ОКТМО: ..., получатель УФК по ... для</w:t>
      </w:r>
      <w:r>
        <w:t xml:space="preserve"> Межрайонной ИФНС России № 4 по ..., ИНН: ..., КПП: телефон, расчетный счет: ..., наименование банка: отделение по ... открытый ..., БИК: ...</w:t>
      </w:r>
    </w:p>
    <w:p w:rsidR="00A77B3E">
      <w:r>
        <w:t xml:space="preserve">Разъяснить </w:t>
      </w:r>
      <w:r>
        <w:t>Губарь</w:t>
      </w:r>
      <w:r>
        <w:t xml:space="preserve"> Н.Н., что в соответствии с ч. 1 ст. 20.25 КоАП РФ неуплата штрафа в 60-дневный срок с момента вс</w:t>
      </w:r>
      <w:r>
        <w:t>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часов.</w:t>
      </w:r>
    </w:p>
    <w:p w:rsidR="00A77B3E">
      <w:r>
        <w:t xml:space="preserve"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</w:t>
      </w:r>
      <w:r>
        <w:t>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</w:t>
      </w:r>
      <w:r>
        <w:tab/>
        <w:t xml:space="preserve">/подпись/       </w:t>
      </w:r>
      <w:r>
        <w:tab/>
      </w:r>
      <w:r>
        <w:t xml:space="preserve">  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7F"/>
    <w:rsid w:val="00191B7F"/>
    <w:rsid w:val="00954CA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FA501A0-FC48-49C0-BEBC-38049570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