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sidP="00572DE0">
      <w:pPr>
        <w:jc w:val="center"/>
      </w:pPr>
      <w:r>
        <w:t>П О С Т А Н О В Л Е Н И Е</w:t>
      </w:r>
    </w:p>
    <w:p w:rsidR="00A77B3E"/>
    <w:p w:rsidR="00A77B3E">
      <w:r>
        <w:t>дата</w:t>
      </w:r>
      <w:r>
        <w:tab/>
      </w:r>
      <w:r>
        <w:tab/>
      </w:r>
      <w:r>
        <w:tab/>
      </w:r>
      <w:r>
        <w:tab/>
      </w:r>
      <w:r>
        <w:tab/>
        <w:t xml:space="preserve">                                    Дело №5-9-1/2017</w:t>
      </w:r>
    </w:p>
    <w:p w:rsidR="00A77B3E">
      <w:r>
        <w:t xml:space="preserve">                                                                                                  №05-0001/9/2017</w:t>
      </w:r>
    </w:p>
    <w:p w:rsidR="00A77B3E">
      <w:r>
        <w:t xml:space="preserve">                                       </w:t>
      </w:r>
    </w:p>
    <w:p w:rsidR="00A77B3E" w:rsidP="00572DE0">
      <w:pPr>
        <w:jc w:val="both"/>
      </w:pPr>
      <w:r>
        <w:t xml:space="preserve">Мировой судья судебного участка №9 Киевского судебного района адрес (адрес, кабинет №55) </w:t>
      </w:r>
      <w:r>
        <w:t>фио</w:t>
      </w:r>
      <w:r>
        <w:t xml:space="preserve">, рассмотрев в судебном заседании дело об административном правонарушении, предусмотренном частью 2 статьи 12.4 Кодекса Российской Федерации об административных правонарушениях (далее – </w:t>
      </w:r>
      <w:r>
        <w:t>КоАП</w:t>
      </w:r>
      <w:r>
        <w:t xml:space="preserve"> РФ), в отношении </w:t>
      </w:r>
      <w:r>
        <w:t>фио</w:t>
      </w:r>
      <w:r>
        <w:t xml:space="preserve"> ... </w:t>
      </w:r>
      <w:r>
        <w:t>фио</w:t>
      </w:r>
      <w:r>
        <w:t xml:space="preserve">, паспортные данные, зарегистрированного по адресу: адрес, </w:t>
      </w:r>
    </w:p>
    <w:p w:rsidR="00A77B3E"/>
    <w:p w:rsidR="00A77B3E" w:rsidP="00572DE0">
      <w:pPr>
        <w:jc w:val="center"/>
      </w:pPr>
      <w:r>
        <w:t>установил:</w:t>
      </w:r>
    </w:p>
    <w:p w:rsidR="00A77B3E"/>
    <w:p w:rsidR="00A77B3E" w:rsidP="00572DE0">
      <w:pPr>
        <w:jc w:val="both"/>
      </w:pPr>
      <w:r>
        <w:t xml:space="preserve">дата </w:t>
      </w:r>
      <w:r>
        <w:t>в</w:t>
      </w:r>
      <w:r>
        <w:t xml:space="preserve"> время, в адрес на адрес, водитель </w:t>
      </w:r>
      <w:r>
        <w:t>фио</w:t>
      </w:r>
      <w:r>
        <w:t>. незаконно установил на автотранспортное средство марка автомобиля с государственным регистрационным знаком «...» опознавательный фонарь легкового такси, чем нарушил пункт 11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rsidR="00A77B3E" w:rsidP="00572DE0">
      <w:pPr>
        <w:jc w:val="both"/>
      </w:pPr>
      <w:r>
        <w:t xml:space="preserve">Своими действиями </w:t>
      </w:r>
      <w:r>
        <w:t>фио</w:t>
      </w:r>
      <w:r>
        <w:t xml:space="preserve">. совершил административное правонарушение, предусмотренное частью 2 статьи 12.4 </w:t>
      </w:r>
      <w:r>
        <w:t>КоАП</w:t>
      </w:r>
      <w:r>
        <w:t xml:space="preserve"> РФ.</w:t>
      </w:r>
    </w:p>
    <w:p w:rsidR="00A77B3E" w:rsidP="00572DE0">
      <w:pPr>
        <w:jc w:val="both"/>
      </w:pPr>
      <w:r>
        <w:t xml:space="preserve">В судебном заседании </w:t>
      </w:r>
      <w:r>
        <w:t>фио</w:t>
      </w:r>
      <w:r>
        <w:t xml:space="preserve">. свою вину признал, пояснил, что разрешения </w:t>
      </w:r>
      <w:r>
        <w:t>на</w:t>
      </w:r>
      <w:r>
        <w:t xml:space="preserve"> установку опознавательного фонаря легкового такси у него </w:t>
      </w:r>
      <w:r>
        <w:t>нету</w:t>
      </w:r>
      <w:r>
        <w:t>, в ближайшее время займется оформлением необходимых документов для получения разрешения на осуществление деятельности по перевозке пассажиров и багажа легковым такси.</w:t>
      </w:r>
    </w:p>
    <w:p w:rsidR="00A77B3E" w:rsidP="00572DE0">
      <w:pPr>
        <w:jc w:val="both"/>
      </w:pPr>
      <w:r>
        <w:t xml:space="preserve">Согласно части 1 статьи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572DE0">
      <w:pPr>
        <w:jc w:val="both"/>
      </w:pPr>
      <w:r>
        <w:t>Статьей 9 Федерального закона от 21 апреля 2011 года №69-ФЗ «О внесении изменений в отдельные законодательные акты Российской Федерации» предусмотрено,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w:t>
      </w:r>
    </w:p>
    <w:p w:rsidR="00A77B3E" w:rsidP="00572DE0">
      <w:pPr>
        <w:jc w:val="both"/>
      </w:pPr>
      <w:r>
        <w:t xml:space="preserve">Согласно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РФ от 23 октября 1993 года №1090 (ред. от 10.09.2016) «О Правилах дорожного движения», запрещается эксплуатация транспортных средств, имеющих на кузове (боковых поверхностях кузова) </w:t>
      </w:r>
      <w:r>
        <w:t>цветографическую</w:t>
      </w:r>
      <w:r>
        <w:t xml:space="preserve"> схему легкового такси и (или) на крыше - опознавательный фонарь легкового такси, в случае отсутствия у водителя такого </w:t>
      </w:r>
      <w:r>
        <w:t>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sidP="00572DE0">
      <w:pPr>
        <w:jc w:val="both"/>
      </w:pPr>
      <w:r>
        <w:t xml:space="preserve">Диспозицией части 2 статьи 12.4 </w:t>
      </w:r>
      <w:r>
        <w:t>КоАП</w:t>
      </w:r>
      <w:r>
        <w:t xml:space="preserve"> РФ предусмотрена административная ответственность за установку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незаконную установку на транспортном средстве опознавательного фонаря легкового такси или опознавательного знака "Инвалид".</w:t>
      </w:r>
    </w:p>
    <w:p w:rsidR="00A77B3E" w:rsidP="00572DE0">
      <w:pPr>
        <w:jc w:val="both"/>
      </w:pPr>
      <w:r>
        <w:t xml:space="preserve">Объектом правонарушения, предусмотренного частью 2 статьи 12.4 </w:t>
      </w:r>
      <w:r>
        <w:t>КоАП</w:t>
      </w:r>
      <w:r>
        <w:t xml:space="preserve"> РФ являются общественные отношения в сфере безопасности дорожного движения.</w:t>
      </w:r>
    </w:p>
    <w:p w:rsidR="00A77B3E" w:rsidP="00572DE0">
      <w:pPr>
        <w:jc w:val="both"/>
      </w:pPr>
      <w:r>
        <w:t xml:space="preserve">Частью 1 и частью 2 статьи 26.2 </w:t>
      </w:r>
      <w:r>
        <w:t>КоАП</w:t>
      </w:r>
      <w: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sidP="00572DE0">
      <w:pPr>
        <w:jc w:val="both"/>
      </w:pPr>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572DE0">
      <w:pPr>
        <w:jc w:val="both"/>
      </w:pPr>
      <w:r>
        <w:t xml:space="preserve">Исходя из положений части 3 статьи 26.2 </w:t>
      </w:r>
      <w:r>
        <w:t>КоАП</w:t>
      </w:r>
      <w:r>
        <w:t xml:space="preserve"> РФ,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P="00572DE0">
      <w:pPr>
        <w:jc w:val="both"/>
      </w:pPr>
      <w:r>
        <w:t xml:space="preserve">В соответствии со статьей 26.11 </w:t>
      </w:r>
      <w:r>
        <w:t>КоАП</w:t>
      </w:r>
      <w:r>
        <w:t xml:space="preserve">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sidP="00572DE0">
      <w:pPr>
        <w:jc w:val="both"/>
      </w:pPr>
      <w:r>
        <w:t xml:space="preserve">В силу статьи 26.11 </w:t>
      </w:r>
      <w:r>
        <w:t>КоАП</w:t>
      </w:r>
      <w:r>
        <w:t xml:space="preserve"> РФ оцениваю представленные материалы дела:  протокол </w:t>
      </w:r>
      <w:r>
        <w:t>от</w:t>
      </w:r>
      <w:r>
        <w:t xml:space="preserve"> </w:t>
      </w:r>
      <w:r>
        <w:t>дата</w:t>
      </w:r>
      <w:r>
        <w:t xml:space="preserve"> серии *** об административном правонарушении (л.д.1), протокол от дата *** об изъятии вещей и документов (л.д.4), </w:t>
      </w:r>
      <w:r>
        <w:t>фототаблица</w:t>
      </w:r>
      <w:r>
        <w:t xml:space="preserve"> (л.д.5), изъятый опознавательный фонарь легкового такси, как надлежащие доказательства.</w:t>
      </w:r>
    </w:p>
    <w:p w:rsidR="00A77B3E" w:rsidP="00572DE0">
      <w:pPr>
        <w:jc w:val="both"/>
      </w:pPr>
      <w:r>
        <w:t xml:space="preserve">С учетом изложенного, прихожу к выводу, что материалами дела об административном правонарушении </w:t>
      </w:r>
      <w:r>
        <w:t>доказано то</w:t>
      </w:r>
      <w:r>
        <w:t xml:space="preserve"> обстоятельство, что </w:t>
      </w:r>
      <w:r>
        <w:t>фио</w:t>
      </w:r>
      <w:r>
        <w:t xml:space="preserve">. совершил административное правонарушение, предусмотренное частью 2 статьи 12.4 </w:t>
      </w:r>
      <w:r>
        <w:t>КоАП</w:t>
      </w:r>
      <w:r>
        <w:t xml:space="preserve"> РФ.</w:t>
      </w:r>
    </w:p>
    <w:p w:rsidR="00A77B3E" w:rsidP="00572DE0">
      <w:pPr>
        <w:jc w:val="both"/>
      </w:pPr>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sidP="00572DE0">
      <w:pPr>
        <w:jc w:val="both"/>
      </w:pPr>
      <w:r>
        <w:t xml:space="preserve">С учетом данных о правонарушителе и обстоятельствах дела, прихожу к выводу о том, что </w:t>
      </w:r>
      <w:r>
        <w:t>фио</w:t>
      </w:r>
      <w:r>
        <w:t>. следует подвергнуть административному наказанию в виде наложения административного штрафа с конфискацией предмета административного правонарушения.</w:t>
      </w:r>
    </w:p>
    <w:p w:rsidR="00A77B3E" w:rsidP="00572DE0">
      <w:pPr>
        <w:jc w:val="both"/>
      </w:pPr>
    </w:p>
    <w:p w:rsidR="00A77B3E" w:rsidP="00572DE0">
      <w:pPr>
        <w:jc w:val="both"/>
      </w:pPr>
      <w:r>
        <w:t>На основании изложенного и руководствуясь статьями 29.10, 29.11 Кодекса Российской Федерации об административных правонарушениях, судья</w:t>
      </w:r>
    </w:p>
    <w:p w:rsidR="00A77B3E" w:rsidP="00572DE0">
      <w:pPr>
        <w:jc w:val="both"/>
      </w:pPr>
    </w:p>
    <w:p w:rsidR="00A77B3E" w:rsidP="00572DE0">
      <w:pPr>
        <w:jc w:val="center"/>
      </w:pPr>
      <w:r>
        <w:t>постановил:</w:t>
      </w:r>
    </w:p>
    <w:p w:rsidR="00A77B3E"/>
    <w:p w:rsidR="00A77B3E" w:rsidP="00572DE0">
      <w:pPr>
        <w:jc w:val="both"/>
      </w:pPr>
      <w:r>
        <w:t xml:space="preserve">признать </w:t>
      </w:r>
      <w:r>
        <w:t>фио</w:t>
      </w:r>
      <w:r>
        <w:t xml:space="preserve"> ... виновным в совершении административного правонарушения, предусмотренного частью 2 статьи 12.4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(сумма прописью) с конфискацией предмета административного правонарушения.</w:t>
      </w:r>
    </w:p>
    <w:p w:rsidR="00A77B3E" w:rsidP="00572DE0">
      <w:pPr>
        <w:jc w:val="both"/>
      </w:pPr>
      <w:r>
        <w:t xml:space="preserve"> </w:t>
      </w:r>
    </w:p>
    <w:p w:rsidR="00A77B3E" w:rsidP="00572DE0">
      <w:pPr>
        <w:jc w:val="both"/>
      </w:pPr>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t>по</w:t>
      </w:r>
      <w:r>
        <w:t xml:space="preserve"> </w:t>
      </w:r>
      <w:r>
        <w:t>следующим</w:t>
      </w:r>
      <w:r>
        <w:t xml:space="preserve"> реквизитам: УФК *** УИН ***, КПП *** ИНН ***, ОКТМО ***, БИК ***, КБК ***.</w:t>
      </w:r>
    </w:p>
    <w:p w:rsidR="00A77B3E" w:rsidP="00572DE0">
      <w:pPr>
        <w:jc w:val="both"/>
      </w:pPr>
      <w:r>
        <w:t xml:space="preserve">Квитанцию об оплате необходимо предоставить лично или переслать по почте в судебный участок №9 Киевского судебного района адрес по адресу: адрес.  </w:t>
      </w:r>
    </w:p>
    <w:p w:rsidR="00A77B3E" w:rsidP="00572DE0">
      <w:pPr>
        <w:jc w:val="both"/>
      </w:pPr>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sidP="00572DE0">
      <w:pPr>
        <w:jc w:val="both"/>
      </w:pPr>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№9 Киевского судебного района адрес.</w:t>
      </w:r>
    </w:p>
    <w:p w:rsidR="00A77B3E"/>
    <w:p w:rsidR="00A77B3E">
      <w:r>
        <w:t xml:space="preserve">                                                                     </w:t>
      </w:r>
    </w:p>
    <w:p w:rsidR="00A77B3E">
      <w:r>
        <w:t xml:space="preserve">Мировой судья                                                                        </w:t>
      </w:r>
      <w:r>
        <w:t>фио</w:t>
      </w:r>
    </w:p>
    <w:p w:rsidR="00A77B3E"/>
    <w:sectPr w:rsidSect="007276B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6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