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B72B2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 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B72B2">
        <w:t xml:space="preserve">                         </w:t>
      </w:r>
      <w:r>
        <w:t xml:space="preserve"> Дело №5-9-3/2017</w:t>
      </w:r>
    </w:p>
    <w:p w:rsidR="00A77B3E">
      <w:r>
        <w:t xml:space="preserve">                                                                                                        №05-0003/9/2017</w:t>
      </w:r>
    </w:p>
    <w:p w:rsidR="00A77B3E">
      <w:r>
        <w:t xml:space="preserve">                                       </w:t>
      </w:r>
    </w:p>
    <w:p w:rsidR="00A77B3E" w:rsidP="00FB72B2">
      <w:pPr>
        <w:jc w:val="both"/>
      </w:pPr>
      <w:r>
        <w:t xml:space="preserve">Мировой судья судебного участка №9 Киевского судебного района адрес (адрес, кабинет №**) </w:t>
      </w:r>
      <w:r>
        <w:t>фио</w:t>
      </w:r>
      <w:r>
        <w:t xml:space="preserve">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</w:t>
      </w:r>
      <w:r>
        <w:t>КоАП</w:t>
      </w:r>
      <w:r>
        <w:t xml:space="preserve"> РФ) в отношении директора наименование организации </w:t>
      </w:r>
      <w:r>
        <w:t>фио</w:t>
      </w:r>
      <w:r>
        <w:t xml:space="preserve">, паспортные данные, зарегистрированного по адресу: адрес, </w:t>
      </w:r>
    </w:p>
    <w:p w:rsidR="00A77B3E" w:rsidP="00FB72B2">
      <w:pPr>
        <w:jc w:val="both"/>
      </w:pPr>
    </w:p>
    <w:p w:rsidR="00A77B3E" w:rsidP="00FB72B2">
      <w:pPr>
        <w:jc w:val="center"/>
      </w:pPr>
      <w:r>
        <w:t>установил:</w:t>
      </w:r>
    </w:p>
    <w:p w:rsidR="00A77B3E" w:rsidP="00FB72B2">
      <w:pPr>
        <w:jc w:val="both"/>
      </w:pPr>
    </w:p>
    <w:p w:rsidR="00A77B3E" w:rsidP="00FB72B2">
      <w:pPr>
        <w:jc w:val="both"/>
      </w:pPr>
      <w:r>
        <w:t>фио</w:t>
      </w:r>
      <w:r>
        <w:t xml:space="preserve"> - директор наименование организации, расположенного по адресу: адрес, не представил в ИФНС России по адрес в установленный законодательством о налогах и сборах срок сведения о доходах физических лиц по форме 2-НДФЛ </w:t>
      </w:r>
      <w:r>
        <w:t>за</w:t>
      </w:r>
      <w:r>
        <w:t xml:space="preserve"> дата.</w:t>
      </w:r>
    </w:p>
    <w:p w:rsidR="00A77B3E" w:rsidP="00FB72B2">
      <w:pPr>
        <w:jc w:val="both"/>
      </w:pPr>
      <w:r>
        <w:t xml:space="preserve">Действия </w:t>
      </w:r>
      <w:r>
        <w:t>фио</w:t>
      </w:r>
      <w:r>
        <w:t xml:space="preserve"> квалифицированы должностным лицом ИФНС России по адрес по части 1 статьи 15.6 </w:t>
      </w:r>
      <w:r>
        <w:t>КоАП</w:t>
      </w:r>
      <w: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t xml:space="preserve">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B72B2">
      <w:pPr>
        <w:jc w:val="both"/>
      </w:pPr>
      <w:r>
        <w:t>фио</w:t>
      </w:r>
      <w:r>
        <w:t xml:space="preserve"> в судебное заседание не явился, о дате, времени и месте рассмотрения дела </w:t>
      </w:r>
      <w:r>
        <w:t>извещен</w:t>
      </w:r>
      <w:r>
        <w:t xml:space="preserve"> надлежащим образом. </w:t>
      </w:r>
      <w:r>
        <w:t>Однако, направленная в адрес, указанный в протоколе от дата об административном правонарушении судебная повестка-извещение вернулась в адрес судебного участка с отметкой «отсутствие адресата по указанному адресу».</w:t>
      </w:r>
      <w:r>
        <w:t xml:space="preserve"> </w:t>
      </w:r>
      <w:r>
        <w:t>Согласно отчета</w:t>
      </w:r>
      <w:r>
        <w:t xml:space="preserve"> об отслеживании отправления, направленная в адрес регистрации </w:t>
      </w:r>
      <w:r>
        <w:t>фио</w:t>
      </w:r>
      <w:r>
        <w:t xml:space="preserve"> судебная повестка-извещение выслана обратно отправителю с отметкой «срок хранения истек».</w:t>
      </w:r>
    </w:p>
    <w:p w:rsidR="00A77B3E" w:rsidP="00FB72B2">
      <w:pPr>
        <w:jc w:val="both"/>
      </w:pPr>
      <w:r>
        <w:t>Пунктом 6 Постановления Пленума Верховного Суда РФ от дата №5 «О некоторых вопросах, возникающих у судов при применении Кодекса Российской Федерации об административных правонарушениях» определено,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77B3E" w:rsidP="00FB72B2">
      <w:pPr>
        <w:jc w:val="both"/>
      </w:pPr>
      <w:r>
        <w:t xml:space="preserve">В связи с чем, руководствуясь статьей 25.1 </w:t>
      </w:r>
      <w:r>
        <w:t>КоАП</w:t>
      </w:r>
      <w:r>
        <w:t xml:space="preserve"> РФ, суд счел возможным рассмотреть дело в отсутствие </w:t>
      </w:r>
      <w:r>
        <w:t>фио</w:t>
      </w:r>
      <w:r>
        <w:t xml:space="preserve"> </w:t>
      </w:r>
    </w:p>
    <w:p w:rsidR="00A77B3E" w:rsidP="00FB72B2">
      <w:pPr>
        <w:jc w:val="both"/>
      </w:pPr>
      <w:r>
        <w:t>Изучив материалы дела об административном правонарушении, прихожу к следующему.</w:t>
      </w:r>
    </w:p>
    <w:p w:rsidR="00A77B3E" w:rsidP="00FB72B2">
      <w:pPr>
        <w:jc w:val="both"/>
      </w:pPr>
      <w:r>
        <w:t xml:space="preserve">Согласно части 1 статьи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B72B2">
      <w:pPr>
        <w:jc w:val="both"/>
      </w:pPr>
      <w:r>
        <w:t>Пунктом 2 статьи 230 части II Налогового кодекса Российской Федерации определено, что налоговые агенты представляют в налоговый орган по месту своего учета 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дата года, следующего за истекшим</w:t>
      </w:r>
      <w:r>
        <w:t xml:space="preserve"> налоговым периодом.</w:t>
      </w:r>
    </w:p>
    <w:p w:rsidR="00A77B3E" w:rsidP="00FB72B2">
      <w:pPr>
        <w:jc w:val="both"/>
      </w:pPr>
      <w:r>
        <w:t xml:space="preserve">Сведения о доходах физических лиц по форме 2-НДФЛ </w:t>
      </w:r>
      <w:r>
        <w:t>за</w:t>
      </w:r>
      <w:r>
        <w:t xml:space="preserve"> </w:t>
      </w:r>
      <w:r>
        <w:t>дата</w:t>
      </w:r>
      <w:r>
        <w:t xml:space="preserve"> были поданы директором наименование организации </w:t>
      </w:r>
      <w:r>
        <w:t>фио</w:t>
      </w:r>
      <w:r>
        <w:t xml:space="preserve"> в ИФНС России по адрес дата, предельный срок предоставления налогового расчета – дата, то есть сведения были предоставлены на 18 календарных дней после предельного срока предоставления.</w:t>
      </w:r>
    </w:p>
    <w:p w:rsidR="00A77B3E" w:rsidP="00FB72B2">
      <w:pPr>
        <w:jc w:val="both"/>
      </w:pPr>
      <w:r>
        <w:t xml:space="preserve">Диспозицией части 1 статьи 15.6 </w:t>
      </w:r>
      <w:r>
        <w:t>КоАП</w:t>
      </w:r>
      <w:r>
        <w:t xml:space="preserve">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статьи.</w:t>
      </w:r>
    </w:p>
    <w:p w:rsidR="00A77B3E" w:rsidP="00FB72B2">
      <w:pPr>
        <w:jc w:val="both"/>
      </w:pPr>
      <w:r>
        <w:t xml:space="preserve">Частью 1 и частью 2 статьи 26.2 </w:t>
      </w:r>
      <w:r>
        <w:t>КоАП</w:t>
      </w:r>
      <w: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B72B2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B72B2">
      <w:pPr>
        <w:jc w:val="both"/>
      </w:pPr>
      <w:r>
        <w:t xml:space="preserve">Исходя из положений части 3 статьи 26.2 </w:t>
      </w:r>
      <w:r>
        <w:t>КоАП</w:t>
      </w:r>
      <w:r>
        <w:t xml:space="preserve"> РФ,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FB72B2">
      <w:pPr>
        <w:jc w:val="both"/>
      </w:pPr>
      <w:r>
        <w:t xml:space="preserve">В соответствии 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 w:rsidP="00FB72B2">
      <w:pPr>
        <w:jc w:val="both"/>
      </w:pPr>
      <w:r>
        <w:t xml:space="preserve">В силу статьи 26.11 </w:t>
      </w:r>
      <w:r>
        <w:t>КоАП</w:t>
      </w:r>
      <w:r>
        <w:t xml:space="preserve"> РФ оцениваю представленные материалы дела:  протокол от дата №*** об административном правонарушении (л.д.1-3), уведомление от дата о вызове налогоплательщика (л.д.4), акт от дата №*** об обнаружении фактов, свидетельствующих о предусмотренный Налоговым кодексом Российской Федерации налоговых правонарушениях (л.д.5-7), реестр сведений о доходах физических лиц за дата (л.д.10), как надлежащие доказательства.</w:t>
      </w:r>
    </w:p>
    <w:p w:rsidR="00A77B3E" w:rsidP="00FB72B2">
      <w:pPr>
        <w:jc w:val="both"/>
      </w:pPr>
      <w:r>
        <w:t xml:space="preserve">С учетом изложенного, прихожу к выводу, что материалами дела об административном правонарушении </w:t>
      </w:r>
      <w:r>
        <w:t>доказано то</w:t>
      </w:r>
      <w:r>
        <w:t xml:space="preserve"> обстоятельство, что </w:t>
      </w:r>
      <w:r>
        <w:t>фио</w:t>
      </w:r>
      <w:r>
        <w:t xml:space="preserve"> совершил административное правонарушение, предусмотренное частью 1 статьи 15.6 </w:t>
      </w:r>
      <w:r>
        <w:t>КоАП</w:t>
      </w:r>
      <w:r>
        <w:t xml:space="preserve"> РФ.</w:t>
      </w:r>
    </w:p>
    <w:p w:rsidR="00A77B3E" w:rsidP="00FB72B2">
      <w:pPr>
        <w:jc w:val="both"/>
      </w:pPr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 w:rsidP="00FB72B2">
      <w:pPr>
        <w:jc w:val="both"/>
      </w:pPr>
      <w:r>
        <w:t xml:space="preserve">С учетом данных о правонарушителе и обстоятельствах дела, прихожу к выводу о том, что директора наименование организации </w:t>
      </w:r>
      <w:r>
        <w:t>фио</w:t>
      </w:r>
      <w:r>
        <w:t xml:space="preserve"> следует подвергнуть административному наказанию в виде наложения административного штрафа.</w:t>
      </w:r>
    </w:p>
    <w:p w:rsidR="00A77B3E" w:rsidP="00FB72B2">
      <w:pPr>
        <w:jc w:val="both"/>
      </w:pPr>
    </w:p>
    <w:p w:rsidR="00A77B3E" w:rsidP="00FB72B2">
      <w:pPr>
        <w:jc w:val="both"/>
      </w:pPr>
      <w:r>
        <w:t>На основании изложенного и руководствуясь статьями 29.10, 29.11 Кодекса Российской Федерации об административных правонарушениях, судья -</w:t>
      </w:r>
    </w:p>
    <w:p w:rsidR="00A77B3E" w:rsidP="00FB72B2">
      <w:pPr>
        <w:jc w:val="both"/>
      </w:pPr>
    </w:p>
    <w:p w:rsidR="00A77B3E" w:rsidP="00FB72B2">
      <w:pPr>
        <w:jc w:val="center"/>
      </w:pPr>
      <w:r>
        <w:t>постановил:</w:t>
      </w:r>
    </w:p>
    <w:p w:rsidR="00A77B3E" w:rsidP="00FB72B2">
      <w:pPr>
        <w:jc w:val="both"/>
      </w:pPr>
    </w:p>
    <w:p w:rsidR="00A77B3E" w:rsidP="00FB72B2">
      <w:pPr>
        <w:jc w:val="both"/>
      </w:pPr>
      <w:r>
        <w:t xml:space="preserve">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 w:rsidP="00FB72B2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счет №***, ОКТМО ***, ИНН получателя ***, КПП получателя ***, получатель – Управление Федерального Казначейства по адрес</w:t>
      </w:r>
      <w:r>
        <w:t xml:space="preserve"> (</w:t>
      </w:r>
      <w:r>
        <w:t xml:space="preserve">ИФНС по адрес), банк получателя – Отделение адрес, БИК ***, КБК ***.  </w:t>
      </w:r>
    </w:p>
    <w:p w:rsidR="00A77B3E" w:rsidP="00FB72B2">
      <w:pPr>
        <w:jc w:val="both"/>
      </w:pPr>
      <w:r>
        <w:t xml:space="preserve">Квитанцию об оплате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 w:rsidP="00FB72B2">
      <w:pPr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FB72B2">
      <w:pPr>
        <w:jc w:val="both"/>
      </w:pPr>
    </w:p>
    <w:p w:rsidR="00A77B3E" w:rsidP="00FB72B2">
      <w:pPr>
        <w:jc w:val="both"/>
      </w:pPr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№9 Киевского судебного района адрес.</w:t>
      </w:r>
    </w:p>
    <w:p w:rsidR="00A77B3E" w:rsidP="00FB72B2">
      <w:pPr>
        <w:jc w:val="both"/>
      </w:pPr>
    </w:p>
    <w:p w:rsidR="00A77B3E" w:rsidP="00FB72B2">
      <w:pPr>
        <w:jc w:val="both"/>
      </w:pPr>
      <w:r>
        <w:t xml:space="preserve">  </w:t>
      </w:r>
    </w:p>
    <w:p w:rsidR="00A77B3E" w:rsidP="00FB72B2">
      <w:pPr>
        <w:jc w:val="both"/>
      </w:pPr>
      <w:r>
        <w:t xml:space="preserve">                                                                   </w:t>
      </w:r>
    </w:p>
    <w:p w:rsidR="00A77B3E" w:rsidP="00FB72B2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/>
    <w:p w:rsidR="00A77B3E"/>
    <w:sectPr w:rsidSect="00294AD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