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05-0055/9/2025</w:t>
      </w:r>
    </w:p>
    <w:p w:rsidR="00A77B3E">
      <w:r>
        <w:t xml:space="preserve">                                                                                                                        (05-0743/9/2024)</w:t>
      </w:r>
    </w:p>
    <w:p w:rsidR="00A77B3E">
      <w:r>
        <w:t>УИД91MS009-телефон-телефон</w:t>
      </w:r>
    </w:p>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w:t>
      </w:r>
    </w:p>
    <w:p w:rsidR="00A77B3E">
      <w:r>
        <w:t xml:space="preserve">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паспортные данные, зарегистрированного и паспортные данные телефон, в/у телефон от дата, </w:t>
      </w:r>
    </w:p>
    <w:p w:rsidR="00A77B3E">
      <w:r>
        <w:t xml:space="preserve">                                                                          установил:</w:t>
      </w:r>
    </w:p>
    <w:p w:rsidR="00A77B3E">
      <w:r>
        <w:t>фио дата в время по адресу: адрес, управлял транспортным средством «KAIYI E5» с государственным регистрационным знаком «Н604РТ82», имея признаки опьянения –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судебное заседание не явились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067556 (л.д. 3).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82КР № 025209 об административном правонарушении (л.д.1), протокол от дата серии 82ОТ № 067556 об отстранении от управления транспортным средством (л.д.3), протокол о направлении на медицинское освидетельствование от дата серия 82МО № 017926 (л.д.4), рапорт (л.д. 6), справка (л.д. 9), карточка операции с в/у (л.д. 10), сведения о правонарушениях (л.д. 12), СD-диск с видеозаписью, на которой зафиксирован отказ от прохождения освидетельствования на состояние опьянения (л.д. 13), а также иные материалы, как надлежащие доказательства.</w:t>
      </w:r>
    </w:p>
    <w:p w:rsidR="00A77B3E">
      <w:r>
        <w:t xml:space="preserve">Основания отстранения фио от управления транспортным средством, направление на освидетельствование указаны должностным лицом в соответствующих протоколах, определены в результате его субъективного восприятия происходивших событий. Подтверждение наличия либо отсутствия состояния опьянения предполагает прохождение специальной процедуры, от которой фио отказался, за что предусмотрена административная ответственность по ч.1 ст. 12.26 КоАП РФ. </w:t>
      </w:r>
    </w:p>
    <w:p w:rsidR="00A77B3E">
      <w:r>
        <w:t xml:space="preserve">Представленный акт медицинского освидетельствования на состояние опьянения                   № 3591 от дата суд оценивает как такой, который получен без соблюдения Правил, установленных Постановлением Правительства РФ от дата № 1882  (без доставления фио в медицинское учреждение должностным лицом, которому предоставлено право государственного надзора и контроля за безопасностью движения и эксплуатации транспортного средства; к нему не приобщен подлинник справки о результатах лабораторных исследований) и не опровергает вышеперечисленные доказательства. </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18810491241000019667.</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