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 xml:space="preserve">                                                                                                          Дело № 05-0082/9/2025</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мкрн. Каменка, 27-я адрес,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«К996АХ82»,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не согласился, фактические обстоятельства по делу не оспаривал.</w:t>
      </w:r>
    </w:p>
    <w:p w:rsidR="00A77B3E">
      <w:r>
        <w:t>Защитник фио ходатайствовал о прекращении производства по делу, ссылаясь на нарушения, допущенные при проведении административной процедуры.</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серии 82ОТ № 070168.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82АО № 043016 фио был освидетельствован на месте при помощи прибора Алкотектор Юпитер-К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022681 об административном правонарушении (л.д. 1), протокол от дата серии 82ОТ № 070168 об отстранении от управления транспортным средством (л.д. 3), акт о дата 82 АО №043016 освидетельствования на состояние алкогольного опьянения (л.д. 4), квитанция (л.д. 5),  протокол о направлении на медицинское освидетельствование от дата серия 82МО № 019142 (л.д. 6), протокол от 28января дата серия 82 ПЗ №081965 о задержании транспортного средства (л.д. 7), справка (л.д. 11), сведения о правонарушениях (л.д. 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прохождение освидетельствования на месте при помощи прибора алкотектора, требование проехать в медицинское учреждение, отказ фио от выполнения требования инспектора. </w:t>
      </w:r>
    </w:p>
    <w:p w:rsidR="00A77B3E">
      <w:r>
        <w:t>Противоречий во времени, указанном в составленных инспектором ДПС протоколах,  не имеется. Все процессуальные действия совершены и зафиксированы последовательно.</w:t>
      </w:r>
    </w:p>
    <w:p w:rsidR="00A77B3E">
      <w:r>
        <w:t>Указанное в протоколе об административном правонарушении время согласуется со временем, указанным в протоколе о направлении на медицинское освидетельствование, когда фио отказался выполнить требование о прохождении медицинского освидетельствования на состояние опьянения.</w:t>
      </w:r>
    </w:p>
    <w:p w:rsidR="00A77B3E">
      <w:r>
        <w:t xml:space="preserve">Все составленные в отношении фио протоколы подписаны им без возражений, их копии ему вручены. </w:t>
      </w:r>
    </w:p>
    <w:p w:rsidR="00A77B3E">
      <w:r>
        <w:t>Утверждения защитника о несоответствии времени, указанному в протоколах, фактическому совершению процессуальных действий, со ссылкой на время, указанное в квитанции прибора алкотектора, не влияют на допустимость доказательств по делу и не опровергают наличие в действиях фио состава административного правонарушения, предусмотренного ч.1 ст. 12.26 КоАП РФ.</w:t>
      </w:r>
    </w:p>
    <w:p w:rsidR="00A77B3E">
      <w:r>
        <w:t>При этом, фио не оспаривал  проведение в отношении него административной процедуры в утреннее время.</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состояние здоровья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18810491251000000426.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