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Дело № 05-0104/9/2025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данные, УССР, зарегистрированного и паспортные данные,</w:t>
      </w:r>
    </w:p>
    <w:p w:rsidR="00A77B3E">
      <w:r>
        <w:t>установил:</w:t>
      </w:r>
    </w:p>
    <w:p w:rsidR="00A77B3E">
      <w:r>
        <w:t>фио дата в время, по адресу: адрес, не имея права управления транспортными средствами, управлял электроскутером «City CoCo Wolong C3 Pro» (мощностью двигателя 1000 Вт), с признаками опьянения – резкое изменение окраски кожных покровов лица, поведение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Федерации.</w:t>
      </w:r>
    </w:p>
    <w:p w:rsidR="00A77B3E">
      <w:r>
        <w:t>В судебном заседании фио вину признал, с нарушением согласился.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«Правила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подлежит, в том числе,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явились резкое изменение окраски кожных покровов лица, поведение не соответствующее обстановке, что согласуется с пунктом 2 Правил и отражено в протоколе об отстранении от управления транспортным средством от дата серии 82ОТ № 068011. </w:t>
      </w:r>
    </w:p>
    <w:p w:rsidR="00A77B3E">
      <w:r>
        <w:t>Согласно акта освидетельствования на состояние опьянения от дата серии 82 АО № 035741 фио был освидетельствован на месте при помощи прибора Алкотектор Юпитер-К телефон, показания прибора составили 0,00 мг/л выдыхаемого воздуха.</w:t>
      </w:r>
    </w:p>
    <w:p w:rsidR="00A77B3E">
      <w:r>
        <w:t>В связи с 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медицинское освидетельствование  фио на состояние опьянения не проводилось в связи с отказом последнего,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водительское удостоверение на фио не зарегистрировано (л.д.3).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№ 274917 об административном правонарушении (л.д.1), сведения о правонарушениях (л.д. 3), справку (л.д.3), протокол от дата серии 82 ОТ№ 068011 об отстранении от управления транспортным средством (л.д. 4), акт от дата №035741 освидетельствования на состояние алкогольного опьянения (л.д. 5),  протокол от дата сери адрес № 019768 о направлении на медицинское освидетельствование на состояние опьянения (л.д. 7), протокол о задержании транспортного средства от дата серии 82 ПЗ № 081747 (л.д.8), рапорт (л.д. 10), к/гарантийного талона (л.д. 13), технические характеристики электроскутера (л.д. 14-15), фототаблица (л.д. 16-17), CD-диск с видеоматериалом (л.д. 21), протокол от дата серии 82 АЗ №004230 об административном задержании (л.д. 22),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Наказание подлежит назначению на минимальный срок, предусмотренный санкцией части 2 статьи 12.26 КоАП РФ.</w:t>
      </w:r>
    </w:p>
    <w:p w:rsidR="00A77B3E">
      <w:r>
        <w:t>фио не относится к категории лиц, установленных частью 2 статьи 3.9 КоАП РФ, в связи с чем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В срок административного ареста зачесть срок административного задержания             фио согласно протокола от дата серии 82АЗ № 004230.</w:t>
      </w:r>
    </w:p>
    <w:p w:rsidR="00A77B3E">
      <w:r>
        <w:t>Исполнение административного ареста поручить ОГИБДД УМВД России по                         адрес.</w:t>
      </w:r>
    </w:p>
    <w:p w:rsidR="00A77B3E">
      <w:r>
        <w:t xml:space="preserve">Постановление может быть обжаловано в Киевский районный суд                                      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