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/>
    <w:p w:rsidR="00A77B3E">
      <w:r>
        <w:t xml:space="preserve">                                                                                       Дело №05-0108/9/2025</w:t>
      </w:r>
    </w:p>
    <w:p w:rsidR="00A77B3E">
      <w:r>
        <w:t xml:space="preserve">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</w:t>
        <w:tab/>
        <w:tab/>
        <w:t xml:space="preserve">                                              адрес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фиоИ</w:t>
      </w:r>
    </w:p>
    <w:p w:rsidR="00A77B3E">
      <w:r>
        <w:t xml:space="preserve">старшего помощника прокурора адрес  -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4 статьи 5.26 Кодекса Российской Федерации об административных правонарушениях (далее – КоАП РФ), в отношении </w:t>
      </w:r>
    </w:p>
    <w:p w:rsidR="00A77B3E">
      <w:r>
        <w:t>фио Беляла Исметовича, паспортные данные зарегистрированного по адресу: адрес, паспортные данные,</w:t>
      </w:r>
    </w:p>
    <w:p w:rsidR="00A77B3E">
      <w:r>
        <w:t xml:space="preserve">                                                     установил:</w:t>
      </w:r>
    </w:p>
    <w:p w:rsidR="00A77B3E">
      <w:r>
        <w:t>заместителем прокурора адрес фио в отношении фио дата возбуждено дело об административном правонарушении, предусмотренном частью 4 статьи 5.26 КоАП РФ за то, что он дата в время, находясь в домовладении, расположенном по адресу: адрес, не имея при себе документа, выданного руководящим органом религиозной организации и подтверждающего его полномочия на осуществление миссионерской деятельности от имени религиозной организации, осуществлял миссионерскую деятельность, которая выразилась в проведении богослужения (намаз).</w:t>
      </w:r>
    </w:p>
    <w:p w:rsidR="00A77B3E">
      <w:r>
        <w:t xml:space="preserve">Кроме того, фио не предоставлены документы о праве собственности на указанное домовладение, используемое в качестве культового сооружения (мечети), а также земельный участок, на котором оно расположено, в том числе свидетельствующие об использовании его в качестве культового сооружения мечети, а также принадлежности земельного участка религиозной организации. 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Прокурор фио поддержал доводы постановления, ходатайствовал о назначении фио наказания в виде административного штрафа в минимальном размере.</w:t>
      </w:r>
    </w:p>
    <w:p w:rsidR="00A77B3E">
      <w:r>
        <w:t>Выслушав фио, прокурора фио, исследовав письменные материалы дела, прихожу к следующему выводу.</w:t>
      </w:r>
    </w:p>
    <w:p w:rsidR="00A77B3E">
      <w:r>
        <w:t xml:space="preserve">Частью 4 статьи 5.26 КоАП РФ предусмотрена административная ответственность за 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объединениях. </w:t>
      </w:r>
    </w:p>
    <w:p w:rsidR="00A77B3E">
      <w:r>
        <w:t xml:space="preserve">Правоотношения в области свободы совести и свободы вероисповедания, а также правовое положение религиозных объединений, в том числе особенности их гражданско-правового положения урегулированы нормами Федерального закона от дата № 125-ФЗ «О свободе совести и о религиозных объединениях» (далее – Федеральный закон № 125-ФЗ). </w:t>
      </w:r>
    </w:p>
    <w:p w:rsidR="00A77B3E">
      <w:r>
        <w:t xml:space="preserve">Согласно статье 24.1 Федерального закона № 125-ФЗ, миссионерской деятельностью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 «Интернет» либо другими законными способами. </w:t>
      </w:r>
    </w:p>
    <w:p w:rsidR="00A77B3E">
      <w:r>
        <w:t xml:space="preserve">Статьей 11 Федерального закона № 125-ФЗ предусмотрено, что религиозные организации подлежат государственной регистрации в соответствии с Федеральным законом «О государственной регистрации юридических лиц и индивидуальных предпринимателей» с учетом установленного настоящим Федеральным законом специального порядка государственной регистрации религиозных организаций. </w:t>
      </w:r>
    </w:p>
    <w:p w:rsidR="00A77B3E">
      <w:r>
        <w:t xml:space="preserve">В соответствии со статьей 24.2 Федерального закона № 125-ФЗ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регистрации. </w:t>
      </w:r>
    </w:p>
    <w:p w:rsidR="00A77B3E">
      <w:r>
        <w:t xml:space="preserve">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 </w:t>
      </w:r>
    </w:p>
    <w:p w:rsidR="00A77B3E">
      <w:r>
        <w:t xml:space="preserve">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 </w:t>
      </w:r>
    </w:p>
    <w:p w:rsidR="00A77B3E">
      <w:r>
        <w:t xml:space="preserve">В Определении от дата № 2514-О Конституционный Суд Российской Федерации указал, что системообразующим признаком миссионерской деятельности является публичное распространение гражданами, их объединениями информации о конкретном религиозном вероучении среди лиц, которые, не будучи его последователями, вовлекаются в их число, в том числе в качестве участников конкретных религиозных объединений. Иными словами, распространение религиозным объединением, его участниками, другими лицами во вне сведений о деятельности данного религиозного объединения, его вероучении, проводимых им мероприятиях, включая богослужения, другие религиозные обряды и церемонии, подпадает под определение миссионерской деятельности как таковой, только если содержит названный системообразующий признак. </w:t>
      </w:r>
    </w:p>
    <w:p w:rsidR="00A77B3E">
      <w:r>
        <w:t xml:space="preserve">В соответствии с частью 2 статьи 24.1 Федерального закона № 125-ФЗ миссионерская деятельность религиозного объединения беспрепятственно осуществляется, в том числе 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деятельности. </w:t>
      </w:r>
    </w:p>
    <w:p w:rsidR="00A77B3E">
      <w:r>
        <w:t>Частью 2 статьи 16 Федерального закона № 125-ФЗ определено, что богослужения, другие религиозные обряды и церемонии беспрепятственно совершаются: в культовых помещениях, зданиях и сооружениях, а также на земельных участках, на которых расположены такие здания и сооружения; в зданиях и сооружениях,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такие здания и сооружения; 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согласованию с собственниками таких зданий; 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созданным религиозными организациями; на земельных участках, принадлежащих религиозным организациям на праве собственности или предоставленных им на ином имущественном праве; в местах паломничества; на кладбищах и в крематориях; в жилых помещениях.</w:t>
      </w:r>
    </w:p>
    <w:p w:rsidR="00A77B3E">
      <w:r>
        <w:t>Из материалов дела следует и установлено в ходе судебного заседания, что дата в время фио, находясь в домовладении, расположенном по адресу: адрес, осуществлял миссионерскую деятельность, которая выразилась в проведении богослужения (намаз), не имея при себе документа, выданного руководящим органом религиозной организации и подтверждающего его полномочия на осуществление миссионерской деятельности от имени религиозной организации, а также в отсутствие документов о праве собственности на указанное домовладение, используемое в качестве культового сооружения (мечети), а также земельный участок, на котором оно расположено, в том числе свидетельствующие об использовании его в качестве культового сооружения мечети, а также принадлежности земельного участка религиозной организации. Проводимое фио религиозное мероприятие, включавшее проповедь и намаз, посетили все желающие в количестве примерно 30 человек, то есть оно носило публичный характер.</w:t>
      </w:r>
    </w:p>
    <w:p w:rsidR="00A77B3E">
      <w:r>
        <w:t>В силу вышеперечисленных правовых норм, религиозная деятельность, осуществляемая фио, относится к миссионерской деятельности, что также признано им в судебном заседании.</w:t>
      </w:r>
    </w:p>
    <w:p w:rsidR="00A77B3E">
      <w:r>
        <w:t xml:space="preserve">Факт совершения административного правонарушения и виновность фио в его совершении, объективно подтверждается материалами дела, исследованными в ходе судебного заседания: постановлением о возбуждении производства по делу об административном правонарушении от дата (л.д. 1-4), объяснением фио (л.д. 5-6), объяснениями фио и фио (л.д. 8, 9), рапортом с фототаблицей (л.д. 10-15), которые признаются допустимыми и достаточными для установления всех юридически значимых обстоятельств по делу и его правильного разрешения. </w:t>
      </w:r>
    </w:p>
    <w:p w:rsidR="00A77B3E">
      <w: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фио в совершении административного правонарушения, предусмотренного ч.4 ст.5.26 КоАП РФ – 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объединениях. </w:t>
      </w:r>
    </w:p>
    <w:p w:rsidR="00A77B3E">
      <w:r>
        <w:t xml:space="preserve">Исходя из оценки конкретных обстоятельств данного дела, объективных оснований признать совершенное административное правонарушение малозначительным в соответствии со ст. 2.9 КоАП РФ не усматривается. </w:t>
      </w:r>
    </w:p>
    <w:p w:rsidR="00A77B3E">
      <w: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истек. </w:t>
      </w:r>
    </w:p>
    <w:p w:rsidR="00A77B3E">
      <w:r>
        <w:t>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 – признание вины и раскаяние в содеянном, и отсутствие обстоятельств, отягчающих административную ответственность, в связи с чем считаю необходимым назначить наказание в виде административного штрафа в минимальном размере.</w:t>
      </w:r>
    </w:p>
    <w:p w:rsidR="00A77B3E">
      <w:r>
        <w:t xml:space="preserve">На основании изложенного, руководствуясь ч. 4 ст. 5.26, ст.ст. 29.9, 29.10 КоАП РФ, мировой судья, </w:t>
      </w:r>
    </w:p>
    <w:p w:rsidR="00A77B3E">
      <w:r>
        <w:t xml:space="preserve">ПОСТАНОВИЛ: </w:t>
      </w:r>
    </w:p>
    <w:p w:rsidR="00A77B3E">
      <w:r>
        <w:t xml:space="preserve">признать фио Беляла Исметовича признать виновным в совершении административного правонарушения, предусмотренного ч. 4 ст. 5.26 КоАП РФ, и назначить ему наказание в виде административного штрафа в размере сумма. 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(Министерство юстиции адрес, л/с телефон, код сводного реестра телефон, почтовый адрес: адрес 60-летия СССР, 28), ОГРН 1149102019164, Банк получателя: Отделение адрес Банка России//УФК по адрес, ИНН телефон, КПП телефон, БИК: телефон, единый казначейский счет 40102810645370000035, казначейский счет 03100643000000017500, ОКТМО телефон, КБК 82811601053010026140, УИН 0410760300095001082505118.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