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>
      <w:r>
        <w:t xml:space="preserve">                                                                                                      Дело № 05-0229/9/2025</w:t>
      </w:r>
    </w:p>
    <w:p w:rsidR="00A77B3E">
      <w:r>
        <w:t xml:space="preserve">                                                                                     УИД 91MS0009-телефон-телефон</w:t>
      </w:r>
    </w:p>
    <w:p w:rsidR="00A77B3E"/>
    <w:p w:rsidR="00A77B3E">
      <w:r>
        <w:t xml:space="preserve">       П О С Т А Н О В Л Е Н И Е</w:t>
      </w:r>
    </w:p>
    <w:p w:rsidR="00A77B3E">
      <w:r>
        <w:t>дата</w:t>
        <w:tab/>
        <w:t xml:space="preserve">                                                                                   адрес         </w:t>
      </w:r>
    </w:p>
    <w:p w:rsidR="00A77B3E"/>
    <w:p w:rsidR="00A77B3E">
      <w:r>
        <w:t xml:space="preserve">Мировой судья судебного участка № 9 Киевского судебного района адрес   фио, </w:t>
      </w:r>
    </w:p>
    <w:p w:rsidR="00A77B3E">
      <w:r>
        <w:t xml:space="preserve">при участии лица, в отношении которого ведется производство по делу об административном правонарушении, - фио, потерпевшего – фио, свидетеля фио, </w:t>
      </w:r>
    </w:p>
    <w:p w:rsidR="00A77B3E">
      <w:r>
        <w:t>рассмотрев в открытом судебном заседании дело об административном правонарушении, предусмотренном статьи 6.1.1 Кодекса Российской Федерации об административных правонарушениях, в отношении</w:t>
      </w:r>
    </w:p>
    <w:p w:rsidR="00A77B3E">
      <w:r>
        <w:t>фио, паспортные данные выдан 18мая дата ФМС России по адрес телефон,</w:t>
      </w:r>
    </w:p>
    <w:p w:rsidR="00A77B3E">
      <w:r>
        <w:t xml:space="preserve">                                                           установил:</w:t>
      </w:r>
    </w:p>
    <w:p w:rsidR="00A77B3E">
      <w:r>
        <w:t>фио дата в время, находясь по адресу: адрес, нанес фио два удара кулаком в область верхней трети правого плеча, причинив физическую боль и телесное повреждение в виде кровоподтека наружной поверхности верхней трети правого плеча, которое согласно заключения эксперта № 2652 от дата не повлекло за собой кратковременного расстройства здоровья или незначительной стойкой утраты общей трудоспособности и расценивается как не причинившее вред здоровью.</w:t>
      </w:r>
    </w:p>
    <w:p w:rsidR="00A77B3E">
      <w:r>
        <w:t>В судебном заседании фио вину не признал, с нарушением не согласился. При этом, не отрицал факт конфликта с фио и то обстоятельство, что он прижал потерпевшего трубой к забору.</w:t>
      </w:r>
    </w:p>
    <w:p w:rsidR="00A77B3E">
      <w:r>
        <w:t xml:space="preserve">Потерпевший фио пояснил, что в ходе словесного конфликта дата фио, находившийся в состоянии алкогольного опьянения, нанес ему не менее двух ударов кулаков в плечо, отчего он испытал физическую боль. В результате действий                 фио у него ухудшилось самочувствие, он стал терять сознание, была вызвана СМП, в дальнейшем у него появился синяк на руке. </w:t>
      </w:r>
    </w:p>
    <w:p w:rsidR="00A77B3E">
      <w:r>
        <w:t>Свидетель фио пояснила, что была непосредственным очевидцем того, как дата ее брат фио, находясь в состоянии алкогольного опьянения, нанес ее супругу фио неоднократные удары в область плеча, затем прижал его трубой к забору и хватал за лицо, отчего фио стало плохо, была вызвана СМП. В результате действий фио самочувствие фио ухудшилось, в дальнейшем на его плече образовался кровоподтек.</w:t>
      </w:r>
    </w:p>
    <w:p w:rsidR="00A77B3E">
      <w:r>
        <w:t xml:space="preserve">Выслушав участников процесса, исследовав материалы дела об административном правонарушении, прихожу к следующему. </w:t>
      </w:r>
    </w:p>
    <w:p w:rsidR="00A77B3E">
      <w:r>
        <w:t>Статьей 6.1.1 КоАП РФ предусмотрена административная ответственность за 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>
      <w:r>
        <w:t xml:space="preserve">В силу статьи 26.11 КоАП РФ оцениваю представленные материалы дела: протокол об административном правонарушении от дата серии 8201 № 271279              (л.д. 1), рапорт (л.д. 2), заявление (л.д. 3-4), объяснения (л.д.5,6,7) заключение эксперта №2652 от дата (л.д. 16-17), а также иные материалы как надлежащие доказательства. </w:t>
      </w:r>
    </w:p>
    <w:p w:rsidR="00A77B3E">
      <w:r>
        <w:t>Показания потерпевшего фио об обстоятельствах конфликта с                  фио последовательны, согласуются между собой, с показаниями свидетеля фио, иными материалами дела, выводами судебно-медицинской экспертизы.</w:t>
      </w:r>
    </w:p>
    <w:p w:rsidR="00A77B3E">
      <w:r>
        <w:t>Оснований для оговора со стороны потерпевшего фио, свидетеля             фио не приведено.</w:t>
      </w:r>
    </w:p>
    <w:p w:rsidR="00A77B3E">
      <w:r>
        <w:t xml:space="preserve">При этом, суд отмечает, что пояснения фио согласуются с пояснениями потерпевшего, свидетеля относительно конкретных обстоятельств произошедшего (времени, места, причин возникновения конфликта, прижатия к забору металлической трубой) – кроме факта нанесения ударов в плечо, что расценивается судом как способ защиты. 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статьей 6.1.1 КоАП РФ.</w:t>
      </w:r>
    </w:p>
    <w:p w:rsidR="00A77B3E">
      <w:r>
        <w:t>При назначении фио наказания учитывается характер совершенного правонарушения, его конкретные обстоятельства, в том числе возраст и состояние здоровья потерпевшего, наступившие последствия, личность правонарушителя, отсутствие обстоятельств, смягчающих и отягчающих административную ответственность не установлено.</w:t>
      </w:r>
    </w:p>
    <w:p w:rsidR="00A77B3E">
      <w:r>
        <w:t>На основании изложенного, руководствуясь статьями 29.10 и 29.11 КоАП РФ,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статьи 6.1.1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 УФК по адрес, БИК: телефон, единый казначейский счет: 40102810645370000035, казначейский счет: 03100643000000017500, ОКТМО: телефон, КБК: телефон телефон,  УИН 0410760300095002292506132. 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 xml:space="preserve">Постановление может быть обжаловано в Киевский районный суд адрес в течение 10 дней со дня получения копии постановления. </w:t>
      </w:r>
    </w:p>
    <w:p w:rsidR="00A77B3E"/>
    <w:p w:rsidR="00A77B3E">
      <w:r>
        <w:t>Мировой судья                                                                                                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