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     Дело № 05-0235/9/2026</w:t>
      </w:r>
    </w:p>
    <w:p w:rsidR="00A77B3E">
      <w:r>
        <w:t xml:space="preserve">                                                                                         УИД 91RS0002-телефон-телефон</w:t>
      </w:r>
    </w:p>
    <w:p w:rsidR="00A77B3E"/>
    <w:p w:rsidR="00A77B3E">
      <w:r>
        <w:t xml:space="preserve">                                                  П О С Т А Н О В Л Е Н И Е</w:t>
      </w:r>
    </w:p>
    <w:p w:rsidR="00A77B3E">
      <w:r>
        <w:t>дата</w:t>
      </w:r>
      <w:r>
        <w:tab/>
        <w:t xml:space="preserve">                                                                                     адрес                   </w:t>
      </w:r>
    </w:p>
    <w:p w:rsidR="00A77B3E"/>
    <w:p w:rsidR="00A77B3E">
      <w:r>
        <w:t>Мировой судья судебного участка №9 Киевского судебного района ад</w:t>
      </w:r>
      <w:r>
        <w:t xml:space="preserve">рес </w:t>
      </w:r>
      <w:r>
        <w:t>фио</w:t>
      </w:r>
      <w:r>
        <w:t xml:space="preserve">, при участии лица, в отношении которого ведется производство по делу об административном правонарушении, -  </w:t>
      </w:r>
      <w:r>
        <w:t>фио</w:t>
      </w:r>
      <w:r>
        <w:t>,</w:t>
      </w:r>
    </w:p>
    <w:p w:rsidR="00A77B3E">
      <w:r>
        <w:t>рассмотрев в открытом судебном заседании дело об административном правонарушении, предусмотренном частью 1 статьи 6.8 Кодекса Российско</w:t>
      </w:r>
      <w:r>
        <w:t xml:space="preserve">й Федерации об административных правонарушениях (далее – КоАП РФ) в отношении </w:t>
      </w:r>
    </w:p>
    <w:p w:rsidR="00A77B3E">
      <w:r>
        <w:t>фио</w:t>
      </w:r>
      <w:r>
        <w:t xml:space="preserve">, паспортные данные, </w:t>
      </w:r>
      <w:r>
        <w:t>зарегистрированного</w:t>
      </w:r>
      <w:r>
        <w:t xml:space="preserve"> и паспортные данные телефон,</w:t>
      </w:r>
    </w:p>
    <w:p w:rsidR="00A77B3E">
      <w:r>
        <w:t>установил:</w:t>
      </w:r>
    </w:p>
    <w:p w:rsidR="00A77B3E">
      <w:r>
        <w:t>фио</w:t>
      </w:r>
      <w:r>
        <w:t xml:space="preserve"> незаконно хранил при себе без цели сбыта для личного употребления нарк</w:t>
      </w:r>
      <w:r>
        <w:t>отическое средство – N-</w:t>
      </w:r>
      <w:r>
        <w:t>метилэфедрон</w:t>
      </w:r>
      <w:r>
        <w:t xml:space="preserve"> массой сумма, что было выявлено дата </w:t>
      </w:r>
      <w:r>
        <w:t>в</w:t>
      </w:r>
      <w:r>
        <w:t xml:space="preserve"> время на остановке общественного транспорта по адресу: адрес, </w:t>
      </w:r>
      <w:r>
        <w:t>адрес.</w:t>
      </w:r>
    </w:p>
    <w:p w:rsidR="00A77B3E">
      <w:r>
        <w:t xml:space="preserve">В судебном заседании </w:t>
      </w:r>
      <w:r>
        <w:t>фио</w:t>
      </w:r>
      <w:r>
        <w:t xml:space="preserve"> с нарушением согласился, вину признал. </w:t>
      </w:r>
    </w:p>
    <w:p w:rsidR="00A77B3E">
      <w:r>
        <w:t xml:space="preserve">Выслушав </w:t>
      </w:r>
      <w:r>
        <w:t>фио</w:t>
      </w:r>
      <w:r>
        <w:t>, исследовав материалы дела об</w:t>
      </w:r>
      <w:r>
        <w:t xml:space="preserve"> административном правонарушении, прихожу к следующему. 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</w:t>
      </w:r>
      <w:r>
        <w:t>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 xml:space="preserve">Постановлением Правительства РФ от дата №681 «Об утверждении перечня наркотических средств, психотропных веществ и их </w:t>
      </w:r>
      <w:r>
        <w:t>прекурсоров</w:t>
      </w:r>
      <w:r>
        <w:t>, подл</w:t>
      </w:r>
      <w:r>
        <w:t>ежащих контролю в Российской Федерации», наркотическое средство производное N-</w:t>
      </w:r>
      <w:r>
        <w:t>метилэфедрона</w:t>
      </w:r>
      <w:r>
        <w:t xml:space="preserve"> включено в Список I Перечня наркотических средств, психотропных веществ и их </w:t>
      </w:r>
      <w:r>
        <w:t>прекурсоров</w:t>
      </w:r>
      <w:r>
        <w:t>, подлежащих контролю в Российской Федерации и отнесен к наркотическим средс</w:t>
      </w:r>
      <w:r>
        <w:t>твам,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Федерации.</w:t>
      </w:r>
    </w:p>
    <w:p w:rsidR="00A77B3E">
      <w:r>
        <w:t>Согласно части 1 статьи 4 Федерального закона от дата №3-ФЗ «О наркотических средствах и психотро</w:t>
      </w:r>
      <w:r>
        <w:t xml:space="preserve">пных веществах», государственная политика в сфере оборота наркотических средств, психотропных веществ и их </w:t>
      </w:r>
      <w:r>
        <w:t>прекурсоров</w:t>
      </w:r>
      <w:r>
        <w:t>, а также в области противодействия их незаконному обороту направлена на установление строгого контроля за оборотом наркотических средств,</w:t>
      </w:r>
      <w:r>
        <w:t xml:space="preserve"> психотропных веществ и их </w:t>
      </w:r>
      <w:r>
        <w:t>прекурсоров</w:t>
      </w:r>
      <w:r>
        <w:t>, раннее выявление незаконного потребления наркотических средств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</w:t>
      </w:r>
      <w:r>
        <w:t xml:space="preserve">ских средств, психотропных веществ и их </w:t>
      </w:r>
      <w:r>
        <w:t>прекурсоров</w:t>
      </w:r>
      <w:r>
        <w:t>.</w:t>
      </w:r>
    </w:p>
    <w:p w:rsidR="00A77B3E">
      <w:r>
        <w:t xml:space="preserve">Согласно части 2 статьи 20 Федерального закона от дата №3-ФЗ «О наркотических средствах и психотропных веществах», хранение наркотических средств, психотропных веществ и внесенных в Список I </w:t>
      </w:r>
      <w:r>
        <w:t>прекурсоров</w:t>
      </w:r>
      <w:r>
        <w:t xml:space="preserve"> </w:t>
      </w:r>
      <w:r>
        <w:t>в любых количествах в целях, не предусмотренных настоящим Федеральным законом, запрещается.</w:t>
      </w:r>
    </w:p>
    <w:p w:rsidR="00A77B3E">
      <w:r>
        <w:t>Диспозицией части 1 статьи 6.8 КоАП РФ предусмотрена административная ответственность за незаконное приобретение, хранение, перевозку, изготовление, переработку без</w:t>
      </w:r>
      <w:r>
        <w:t xml:space="preserve"> цели сбыта наркотических средств, психотропных веществ или их аналогов, а также незаконные приобретение, хранение, перевозку без цели сбыта растений, содержащих наркотические средства или психотропные вещества, либо их частей, содержащих наркотические сре</w:t>
      </w:r>
      <w:r>
        <w:t>дства или психотропные вещества.</w:t>
      </w:r>
    </w:p>
    <w:p w:rsidR="00A77B3E">
      <w:r>
        <w:t>В силу статьи 26.11 КоАП РФ оцениваю представленные материалы дела: протокол от дата серии 8201 №291320 об административном правонарушении (л.д.1), рапорт (</w:t>
      </w:r>
      <w:r>
        <w:t>л.д</w:t>
      </w:r>
      <w:r>
        <w:t xml:space="preserve">. 2, 6, 21), к/протокола осмотра места происшествия от дата с </w:t>
      </w:r>
      <w:r>
        <w:t>фо</w:t>
      </w:r>
      <w:r>
        <w:t>тотаблицей</w:t>
      </w:r>
      <w:r>
        <w:t xml:space="preserve"> (</w:t>
      </w:r>
      <w:r>
        <w:t>л.д</w:t>
      </w:r>
      <w:r>
        <w:t>. 8-11), к/заключения эксперта №1/352 от дата (л.д.12-16), к/квитанция №023551 (</w:t>
      </w:r>
      <w:r>
        <w:t>л.д</w:t>
      </w:r>
      <w:r>
        <w:t>. 17), объяснение (</w:t>
      </w:r>
      <w:r>
        <w:t>л.д</w:t>
      </w:r>
      <w:r>
        <w:t>. 18), к/постановления об отказе в возбуждении уголовного дела от дата (</w:t>
      </w:r>
      <w:r>
        <w:t>л.д</w:t>
      </w:r>
      <w:r>
        <w:t>. 20), другие материалы как надлежащие доказательства.</w:t>
      </w:r>
    </w:p>
    <w:p w:rsidR="00A77B3E">
      <w:r>
        <w:t xml:space="preserve">Таким </w:t>
      </w:r>
      <w:r>
        <w:t xml:space="preserve">образом, прихожу к выводу, что материалами дела об административном правонарушении доказано, что </w:t>
      </w:r>
      <w:r>
        <w:t>фио</w:t>
      </w:r>
      <w:r>
        <w:t xml:space="preserve"> совершил административное правонарушение, предусмотренное частью 1 статьи 6.8 КоАП РФ.</w:t>
      </w:r>
    </w:p>
    <w:p w:rsidR="00A77B3E">
      <w:r>
        <w:t>При назначении наказания учитывается характер совершенного правонару</w:t>
      </w:r>
      <w:r>
        <w:t>шения, личность правонарушителя, признание вины в качестве смягчающего обстоятельства и отсутствие отягчающих обстоятельств.</w:t>
      </w:r>
    </w:p>
    <w:p w:rsidR="00A77B3E">
      <w:r>
        <w:t xml:space="preserve">С учетом данных о правонарушителе и обстоятельствах дела, прихожу к выводу о том, что </w:t>
      </w:r>
      <w:r>
        <w:t>фио</w:t>
      </w:r>
      <w:r>
        <w:t xml:space="preserve"> следует подвергнуть административному нак</w:t>
      </w:r>
      <w:r>
        <w:t>азанию в виде наложения административного штрафа.</w:t>
      </w:r>
    </w:p>
    <w:p w:rsidR="00A77B3E">
      <w:r>
        <w:t>Наркотическое средство  - производное N-</w:t>
      </w:r>
      <w:r>
        <w:t>метилэфедрона</w:t>
      </w:r>
      <w:r>
        <w:t xml:space="preserve">, находящееся в Центральной камере хранения наркотических средств МВД по адрес, в соответствии с квитанцией №023551 от дата, -  подлежит уничтожению. </w:t>
      </w:r>
    </w:p>
    <w:p w:rsidR="00A77B3E">
      <w:r>
        <w:t>На</w:t>
      </w:r>
      <w:r>
        <w:t xml:space="preserve">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</w:t>
      </w:r>
      <w:r>
        <w:t>виновным в совершении административного правонарушения, предусмотренно</w:t>
      </w:r>
      <w:r>
        <w:t>го частью 1 статьи 6.8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сумма.</w:t>
      </w:r>
    </w:p>
    <w:p w:rsidR="00A77B3E">
      <w:r>
        <w:t xml:space="preserve">Разъяснить, что в соответствии со статьей 32.2 Кодекса Российской Федерации </w:t>
      </w:r>
      <w:r>
        <w:t>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</w:t>
      </w:r>
      <w:r>
        <w:t>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</w:t>
      </w:r>
      <w:r>
        <w:t xml:space="preserve">ес, БИК: телефон, единый казначейский счет: 40102810645370000035, казначейский счет: </w:t>
      </w:r>
      <w:r>
        <w:t xml:space="preserve">03100643000000017500, ОКТМО: телефон, КБК телефон </w:t>
      </w:r>
      <w:r>
        <w:t>телефон</w:t>
      </w:r>
      <w:r>
        <w:t xml:space="preserve">,  УИН 0410760300095002352606108.                       </w:t>
      </w:r>
    </w:p>
    <w:p w:rsidR="00A77B3E">
      <w:r>
        <w:t xml:space="preserve">Квитанцию об оплате штрафа необходимо предоставить лично </w:t>
      </w:r>
      <w:r>
        <w:t xml:space="preserve">или переслать по почте в судебный участок №9 Киевского судебного района адрес по адресу: адрес.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</w:t>
      </w:r>
      <w:r>
        <w:t xml:space="preserve">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</w:t>
      </w:r>
      <w:r>
        <w:t>тративных правонарушениях.</w:t>
      </w:r>
    </w:p>
    <w:p w:rsidR="00A77B3E">
      <w:r>
        <w:t xml:space="preserve">Возложить  на  </w:t>
      </w:r>
      <w:r>
        <w:t>фио</w:t>
      </w:r>
      <w:r>
        <w:t>, паспортные данные,  обязанность  в  течение трех суток  со  дня  вступления настоящего постановления в законную силу явиться в ГБУЗ РК «Крымский научно-практический центр наркологии» (адрес,</w:t>
      </w:r>
      <w:r>
        <w:t xml:space="preserve">                            адрес) для прохождения диагностики, с целью определения необходимости лечения от наркомании и прохождения дальнейшей медицинской и (или) социальной реабилитации в связи с потреблением наркотических средств.</w:t>
      </w:r>
    </w:p>
    <w:p w:rsidR="00A77B3E">
      <w:r>
        <w:t xml:space="preserve">Разъяснить </w:t>
      </w:r>
      <w:r>
        <w:t>фио</w:t>
      </w:r>
      <w:r>
        <w:t>, что согласно ст. 6.9.1 Кодекса Российской Федерации об административных правонарушениях,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</w:t>
      </w:r>
      <w:r>
        <w:t>оторое судом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врача, влече</w:t>
      </w:r>
      <w:r>
        <w:t>т наложение административного штрафа в размере от четырех тысяч до сумма прописью или административный арест на срок до тридцати суток.</w:t>
      </w:r>
    </w:p>
    <w:p w:rsidR="00A77B3E">
      <w:r>
        <w:t>Копию постановления после вступления  его в законную силу  направить  в Республиканский наркологический диспансер (адрес</w:t>
      </w:r>
      <w:r>
        <w:t xml:space="preserve">) – для решения вопроса о необходимости постановки </w:t>
      </w:r>
      <w:r>
        <w:t>фио</w:t>
      </w:r>
      <w:r>
        <w:t xml:space="preserve"> на диспансерный учет, куда он должен  явиться  в течение трех суток  со дня вступления  настоящего постановления в законную силу с последующим  направлением его на медицинское  лечение и (или) социальн</w:t>
      </w:r>
      <w:r>
        <w:t>ую реабилитацию.</w:t>
      </w:r>
    </w:p>
    <w:p w:rsidR="00A77B3E">
      <w:r>
        <w:t xml:space="preserve">Контроль за исполнением </w:t>
      </w:r>
      <w:r>
        <w:t>фио</w:t>
      </w:r>
      <w:r>
        <w:t xml:space="preserve"> по прохождению диагностики, с целью определения необходимости лечения от наркомании и прохождения дальнейшей медицинской и (или) социальной реабилитации в связи с потреблением наркотических средств поручить ОП №</w:t>
      </w:r>
      <w:r>
        <w:t>2 «Киевский» УМВД России по адрес.</w:t>
      </w:r>
    </w:p>
    <w:p w:rsidR="00A77B3E">
      <w:r>
        <w:t>Вещественное доказательство – наркотическое средство - производное N-</w:t>
      </w:r>
      <w:r>
        <w:t>метилэфедрона</w:t>
      </w:r>
      <w:r>
        <w:t>, находящееся в Центральной камере хранения наркотических средств МВД по адрес (квитанция №№023551 от дата), – уничтожить по вступлению нас</w:t>
      </w:r>
      <w:r>
        <w:t>тоящего постановления в законную силу.</w:t>
      </w:r>
    </w:p>
    <w:p w:rsidR="00A77B3E">
      <w:r>
        <w:t>Постановление может быть обжаловано в Киевский районный суд адрес в течение 10 дней со дня получения или вручения копии постановления.</w:t>
      </w:r>
    </w:p>
    <w:p w:rsidR="00A77B3E"/>
    <w:p w:rsidR="00A77B3E">
      <w:r>
        <w:t xml:space="preserve">Мировой судья                                                                    </w:t>
      </w:r>
      <w:r>
        <w:t xml:space="preserve">                                  </w:t>
      </w:r>
      <w:r>
        <w:t>фио</w:t>
      </w:r>
      <w:r>
        <w:t xml:space="preserve">                                                       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ED"/>
    <w:rsid w:val="00A77B3E"/>
    <w:rsid w:val="00B950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