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05-0257/9/2025</w:t>
      </w:r>
    </w:p>
    <w:p w:rsidR="00A77B3E">
      <w:r>
        <w:t xml:space="preserve">                                                                                         УИД 91MS0009-телефон-телефон</w:t>
      </w:r>
    </w:p>
    <w:p w:rsidR="00A77B3E">
      <w:r>
        <w:t xml:space="preserve">                                           П О С Т А Н О В Л Е Н И Е</w:t>
      </w:r>
    </w:p>
    <w:p w:rsidR="00A77B3E">
      <w:r>
        <w:t>дата</w:t>
        <w:tab/>
        <w:tab/>
        <w:tab/>
        <w:tab/>
        <w:tab/>
        <w:t xml:space="preserve">                                        адрес</w:t>
      </w:r>
    </w:p>
    <w:p w:rsidR="00A77B3E">
      <w:r>
        <w:t xml:space="preserve">                                       </w:t>
      </w:r>
    </w:p>
    <w:p w:rsidR="00A77B3E">
      <w:r>
        <w:t xml:space="preserve">Мировой судья судебного участка № 9 Киевского судебного района адрес (адрес Симферополь) адрес        фио, при участии прокурора фио, законного представителя наименование организации фио, защитника – адвоката фио,  рассмотрев в открытом судебном заседании дело об административном правонарушении, предусмотренном частью 1 статьи 19.28 Кодекса Российской Федерации об административных правонарушениях (далее – КоАП РФ) в отношении </w:t>
      </w:r>
    </w:p>
    <w:p w:rsidR="00A77B3E">
      <w:r>
        <w:t>наименование организации (адрес, лит. Ю, пом. 15, ОГРН 1169102085569, ИНН 9102218789),</w:t>
      </w:r>
    </w:p>
    <w:p w:rsidR="00A77B3E">
      <w:r>
        <w:t xml:space="preserve">                                                              установил:</w:t>
      </w:r>
    </w:p>
    <w:p w:rsidR="00A77B3E">
      <w:r>
        <w:t>учредитель наименование организации фиодата, действуя в интересах данного юридического лица, находясь по месту своего жительства по адресу: адрес/Решидова, д. 34/42, передал путем осуществления денежного перевода должностному лицу - начальнику отдела наименование организации фио денежные средства в сумме сумма в качестве взятки за способствование в ускорении проведения процедур тестирования приборов учета электроэнергии в общем количестве 65 штук, установленных на объекте «Реконструкция объекта незавершенного строительства для размещения многоэтажного жилого дома со встроенными нежилыми помещениями, расположенного по адресу: адрес, секция 1 и паркинг» с целью получения прибыли при оказании наименование организации платных услуг по производству пуско-наладочных работ автоматической системы контроля учета электроэнергии в кратчайший срок.</w:t>
      </w:r>
    </w:p>
    <w:p w:rsidR="00A77B3E">
      <w:r>
        <w:t>В судебном заседании старший помощник прокурора адрес фио поддержала постановление от дата о возбуждении дела об административном правонарушении, предусмотренном ч.1 ст. 19.28 КоАП РФ,  по основаниям, указанным в нем, и просила привлечь наименование организации к административной ответственности за совершение административного правонарушения, предусмотренного ч. 1 ст. 19.28 КоАП РФ, не возражала против назначения административного наказания в виде административного штрафа с применением положений ст. 4.1.2. КоАП РФ.</w:t>
      </w:r>
    </w:p>
    <w:p w:rsidR="00A77B3E">
      <w:r>
        <w:t>Защитник наименование организации - адвокат фио в судебном заседании просил учесть сложное финансовое положение юридического лица, благотворительную деятельность, ходатайствовал о назначении административного наказания в виде административного штрафа с применением положений ст. 4.1.2. КоАП РФ как субъекту малого предпринимательства.</w:t>
      </w:r>
    </w:p>
    <w:p w:rsidR="00A77B3E">
      <w:r>
        <w:t xml:space="preserve">Выслушав участников судебного разбирательства, исследовав материалы дела об административном правонарушении, прихожу к следующему. </w:t>
      </w:r>
    </w:p>
    <w:p w:rsidR="00A77B3E">
      <w:r>
        <w:t>В соответствии с п. 4 ст. 3 Федерального закона от дата № 273-ФЗ «О противодействии коррупции» (далее - Федеральный закон № 273-ФЗ) одним из принципов противодействия коррупции в Российской Федерации является неотвратимость ответственности за совершение коррупционных правонарушений.</w:t>
      </w:r>
    </w:p>
    <w:p w:rsidR="00A77B3E">
      <w:r>
        <w:t>Статьей 13.3 Федерального закона № 273-ФЗ  установлено, что организации обязаны разрабатывать и принимать меры по предупреждению коррупции, которые могут включать, в частности,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A77B3E">
      <w:r>
        <w:t>Согласно п. 1 ст. 14 Федерального закона № 273-ФЗ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77B3E">
      <w: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(п. 2 ст. 14 Федерального закона    № 273-ФЗ).</w:t>
      </w:r>
    </w:p>
    <w:p w:rsidR="00A77B3E">
      <w:r>
        <w:t>Частью 1 ст. 19.28 КоАП РФ предусмотрена административная ответственность за незаконные передачу,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p w:rsidR="00A77B3E">
      <w:r>
        <w:t>Согласно пункту 1 «Обзора судебной практики рассмотрения дел о привлечении к административной ответственности, предусмотренной статьей 19.28 Кодекса Российской Федерации об административных правонарушениях» (утв. Президиумом Верховного Суда РФ дата) (далее - Обзор) действия, образующие состав административного правонарушения, предусмотренного ст. 19.28 КоАП РФ («Незаконное вознаграждение от имени юридического лица»), признаются совершенными от имени юридического лица, если физическое лицо, их совершившее, представляет юридическое лицо в силу закона, иного правового акта, устава организации или доверенности, в том числе является должностным лицом организации или лицом, выполняющим управленческие функции в коммерческой организации.</w:t>
      </w:r>
    </w:p>
    <w:p w:rsidR="00A77B3E">
      <w:r>
        <w:t>При этом в обязательном порядке подлежит доказыванию наличие экономической или иной (например, репутационной) заинтересованности организации в совершении действий (бездействии), за которые незаконно передано, предложено или обещано денежное вознаграждение, оказаны, предложены или обещаны услуги имущественного характера либо предоставлены, предложены или обещаны имущественные права.</w:t>
      </w:r>
    </w:p>
    <w:p w:rsidR="00A77B3E">
      <w:r>
        <w:t>В силу статьи 26.11 КоАП РФ оцениваю представленные материалы дела: постановление о возбуждении дела об административном правонарушении от дата (л.д.1-9), к/решения от дата (л.д. 15), к/свидетельства о государственной регистрации юридического лица (л.д. 16), к/устава (л.д. 21-30), к/приговора Железнодорожного районного суда адрес от дата (л.д. 33-42), к/апелляционного постановления Верховного Суда адрес от дата (л.д. 43-47), к/договора подряда № 07/02-2024 от дата (л.д. 52-53), к/акт выполненных работ № 21 от дата (л.д. 54), к/договора подряда № 02/02-2024 от дата (л.д. 59-63), объяснение (л.д. 69-72), выписка из ЕГРЮЛ (л.д. 114-124) как надлежащие доказательства.</w:t>
      </w:r>
    </w:p>
    <w:p w:rsidR="00A77B3E"/>
    <w:p w:rsidR="00A77B3E">
      <w:r>
        <w:t>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наименование организации в совершении административного правонарушения, предусмотренного ч.1 ст. 19.28 КоАП РФ.</w:t>
      </w:r>
    </w:p>
    <w:p w:rsidR="00A77B3E">
      <w:r>
        <w:t>Согласно п.1 п.4.5 КоАП РФ, срок привлечения вышеуказанного лица к административной ответственности не истёк. Оснований для прекращения производства по данному делу не установлено.</w:t>
      </w:r>
    </w:p>
    <w:p w:rsidR="00A77B3E">
      <w: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(признание вины, благотворительную деятельность), и отсутствие обстоятельств, отягчающих административную ответственность.</w:t>
      </w:r>
    </w:p>
    <w:p w:rsidR="00A77B3E">
      <w:r>
        <w:t>Оснований для применения статьи 2.9 КоАП РФ и прекращения производства по делу в виду малозначительности судом также не установлено.</w:t>
      </w:r>
    </w:p>
    <w:p w:rsidR="00A77B3E">
      <w:r>
        <w:t xml:space="preserve">В соответствии с положениями ч. 2 ст. 4.1.2 КоАП РФ, в случае,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 </w:t>
      </w:r>
    </w:p>
    <w:p w:rsidR="00A77B3E">
      <w:r>
        <w:t xml:space="preserve">наименование организации по состоянию на момент совершения административного правонарушения так и в настоящее время является микропредприятием. </w:t>
      </w:r>
    </w:p>
    <w:p w:rsidR="00A77B3E">
      <w:r>
        <w:t>Принимая во внимание вышеизложенное, мировой судья пришел к выводу о необходимости назначить наименование организации административное наказание в виде штрафа, с применением положений ч. 2 ст. 4.1.2 КоАП РФ.</w:t>
      </w:r>
    </w:p>
    <w:p w:rsidR="00A77B3E">
      <w:r>
        <w:t xml:space="preserve">Санкция ч. 1 ст. 19.28. КоАП РФ предусматривает конфискацию денег, ценных бумаг, иного имущества или стоимости услуг имущественного характера, иных имущественных прав. </w:t>
      </w:r>
    </w:p>
    <w:p w:rsidR="00A77B3E">
      <w:r>
        <w:t xml:space="preserve">По настоящему делу об административном правонарушении денежные купюры в сумме сумма, которые являлись предметом административного правонарушения, не изымались, место их нахождения неизвестно. </w:t>
      </w:r>
    </w:p>
    <w:p w:rsidR="00A77B3E">
      <w:r>
        <w:t xml:space="preserve">Учитывая изложенное, суд не усматривает оснований для применения дополнительного наказания в виде конфискации денег, </w:t>
      </w:r>
    </w:p>
    <w:p w:rsidR="00A77B3E">
      <w:r>
        <w:t xml:space="preserve">Руководствуясь статьями 29.9, 29.10, 29.11 Кодекса Российской Федерации об административных правонарушениях, мировой судья – </w:t>
      </w:r>
    </w:p>
    <w:p w:rsidR="00A77B3E">
      <w:r>
        <w:t>постановил:</w:t>
      </w:r>
    </w:p>
    <w:p w:rsidR="00A77B3E">
      <w:r>
        <w:t>признать наименование организации виновным в совершении административного правонарушения, предусмотренного ч.1 ст.19.28 Кодекса Российской Федерации об административных правонарушениях, и с применением ч.2 ст. 4.1.2 Кодекса Российской Федерации об административных правонарушениях назначить ему административное наказание в виде административного штрафа в размере сумма без конфискации предмета административного правонарушения - денежных средств в размере сумма.</w:t>
      </w:r>
    </w:p>
    <w:p w:rsidR="00A77B3E">
      <w:r>
        <w:t>Ограничения, связанные с распоряжением арестованным имуществом, установленные в соответствии со статьей 27.20 настоящего Кодекса, сохранить до исполнения постановления о назначении административного наказания.</w:t>
      </w:r>
    </w:p>
    <w:p w:rsidR="00A77B3E">
      <w:r>
        <w:t>Реквизиты для уплаты штрафа: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 УФК по адрес, БИК: телефон, единый казначейский счет: 40102810645370000035, казначейский счет: 03100643000000017500, ОКТМО: телефон, КБК: 82811601193010028140, УИН 0410760300095002572519116, назначение платежа – административный штраф согласно постановления по делу № 05-0257/9/2025 от дата.</w:t>
      </w:r>
    </w:p>
    <w:p w:rsidR="00A77B3E">
      <w:r>
        <w:t>Разъяснить юридическому лицу, что в соответствии с ч. 1.4 ст. 32.2 КоАП РФ административный штраф, назначенный за совершение правонарушения, предусмотренного ст. 19.28 КоАП РФ, должен быть уплачен не позднее семи дней со дня вступления постановления о наложении административного штрафа в законную силу.</w:t>
      </w:r>
    </w:p>
    <w:p w:rsidR="00A77B3E">
      <w:r>
        <w:t xml:space="preserve">Квитанцию об оплате штрафа необходимо предоставить лично или переслать по почте в судебный участок №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