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05-0310/9/2025</w:t>
      </w:r>
    </w:p>
    <w:p w:rsidR="00A77B3E">
      <w:r>
        <w:t xml:space="preserve">                                                                                       УИД 91MS0009-телефон-телефон  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фиоу.,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 Дилшод угли, паспортные данные, зарегистрированного по месту пребывания и проживающего по адресу: адрес, паспорт иностранного гражданина FA телефон от дата</w:t>
      </w:r>
    </w:p>
    <w:p w:rsidR="00A77B3E">
      <w:r>
        <w:t>установил:</w:t>
      </w:r>
    </w:p>
    <w:p w:rsidR="00A77B3E">
      <w:r>
        <w:t>фиоу. дата в время по адресу: адрес, не имея права управления транспортными средствами, управлял транспортным средством - электросамокатом «XIAOMI HIMO L2» мощностью 350Вт, с признаками опьянения – резкое изменение окраски кожных покровов лица,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опьянения, как на месте остановки, так и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фиоу. вину признал.</w:t>
      </w:r>
    </w:p>
    <w:p w:rsidR="00A77B3E">
      <w:r>
        <w:t>Выслушав фиоу.,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фиоу. был направлен для прохождения медицинского освидетельствования на состояние опьянения.</w:t>
      </w:r>
    </w:p>
    <w:p w:rsidR="00A77B3E">
      <w:r>
        <w:t>Как усматривается из материалов дела, у сотрудника ГИБДД основаниями полагать, что водитель фиоу.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серии 82 ОТ № 073418 (л.д. 3).</w:t>
      </w:r>
    </w:p>
    <w:p w:rsidR="00A77B3E">
      <w:r>
        <w:t>Должностным лицом органа внутренних дел освидетельствование фиоу.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фиоу. не зарегистрировано (л.д.17).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282182 об административном правонарушении (л.д.1), протокол от дата серии 82 ОТ № 073418 об отстранении от управления транспортным средством (л.д. 3), протокол от дата серия 82МО № 022032 о направлении на медицинское освидетельствование на состояние опьянения (л.д.4), протокол от дата серии 82ПЗ № 083048 о задержании ТС (л.д. 5), справку (л.д. 16),  сведения ФИС ГИБДД-М (л.д. 17), параметры поиска (л.д.18), видеозапись (л.д. 19),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фиоУ.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Обстоятельства, определенные частью 2 статьи 3.9 КоАП РФ, для назначения                 фиоУ административного наказания в виде административного ареста, не установлены.</w:t>
      </w:r>
    </w:p>
    <w:p w:rsidR="00A77B3E">
      <w:r>
        <w:t>Учитывая раскаяние фиоУ.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Дилшод угли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Срок отбытия административного ареста исчислять с момента фактического задержания.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