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Дело № 05-0351/9/2024</w:t>
      </w:r>
    </w:p>
    <w:p w:rsidR="00A77B3E">
      <w:r>
        <w:t xml:space="preserve">                                                                                      УИД 91MS0009-телефон-телефон                                                                                 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    адрес                                          </w:t>
      </w:r>
    </w:p>
    <w:p w:rsidR="00A77B3E">
      <w:r>
        <w:t xml:space="preserve">                                       </w:t>
      </w:r>
    </w:p>
    <w:p w:rsidR="00A77B3E">
      <w:r>
        <w:t xml:space="preserve">Мировой судья судебного участка № 9 Киевского судебного района адрес фио, рассмотрев в открытом судебном заседании дело об административном правонарушении, предусмотренном частью 4 статьи 12.15 Кодекса Российской Федерации об административных правонарушениях, в отношении </w:t>
      </w:r>
    </w:p>
    <w:p w:rsidR="00A77B3E">
      <w:r>
        <w:t>фио, паспортные данные, зарегистрированного и паспортные данные,  в/у ... № ... от дата,</w:t>
      </w:r>
    </w:p>
    <w:p w:rsidR="00A77B3E">
      <w:r>
        <w:t>установил:</w:t>
      </w:r>
    </w:p>
    <w:p w:rsidR="00A77B3E">
      <w:r>
        <w:t xml:space="preserve">фио Э.-А.Р. дата в время на адрес+200 м.,  управляя автомобилем марка автомобиля ...» с государственным регистрационным знаком «...», при обгоне транспортного средства совершил выезд на полосу, предназначенную для встречного движения, в зоне действия разметки 1.1 ПДД РФ, нарушив п.п. 1.3 ПДД РФ. </w:t>
      </w:r>
    </w:p>
    <w:p w:rsidR="00A77B3E">
      <w:r>
        <w:t xml:space="preserve">фио Э.-А.Р. в судебное заседание не явился, о дате, времени и месте рассмотрения дела извещался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 </w:t>
      </w:r>
    </w:p>
    <w:p w:rsidR="00A77B3E">
      <w:r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>
      <w:r>
        <w:t xml:space="preserve">Правила дорожного движения Российской Федерации, утвержденные Постановлением Совета министров – Правительства РФ от дата №1090 «О правилах дорожного движения» (далее – ПДД РФ) устанавливают, что в соответствии с подпунктом 9.1.1 - на любых дорогах с двусторонним движением запрещается движение по полосе, предназначенной для встречного движения, если она отделена трамвайными путями, разделительной полосой, разметкой 1.1, 1.3 или разметкой 1.11, прерывистая линия которой расположена слева. </w:t>
      </w:r>
    </w:p>
    <w:p w:rsidR="00A77B3E">
      <w:r>
        <w:t xml:space="preserve">В соответствии с п. 1.3 ПДД РФ,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 </w:t>
      </w:r>
    </w:p>
    <w:p w:rsidR="00A77B3E">
      <w:r>
        <w:t xml:space="preserve">Таким образом, ПДД РФ устанавливают запрет на въезд на границы горизонтальной дорожной разметки 1.1, в нарушение которого фио Э.-А.Р. дата в время на адрес+200 м.,  управляя автомобилем марка автомобиля ...» с государственным регистрационным знаком «...», при обгоне транспортного средства совершил выезд на полосу, предназначенную для встречного движения, в зоне действия разметки 1.1 ПДД РФ. </w:t>
      </w:r>
    </w:p>
    <w:p w:rsidR="00A77B3E">
      <w:r>
        <w:t>Диспозицией части 4 статьи 12.15 КоАП РФ предусмотрена административная ответственность за выезд в нарушение Правил дорожного движения на полосу, предназначенную для встречного 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A77B3E">
      <w:r>
        <w:t>В силу статьи 26.11 КоАП РФ оцениваю представленные материалы дела: протокол от дата серии 23АП № 633480 об административном правонарушении (л.д.5), схема (л.д. 6), параметры поиска (л.д. 3), карточку операции с в/у (л.д. 7), параметры поиска (л.д. 8),  видеозапись (л.д. 10), а также иные материалы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Э.-А.Р. совершил административное правонарушение, предусмотренное частью 4 статьи 12.15 КоАП РФ.</w:t>
      </w:r>
    </w:p>
    <w:p w:rsidR="00A77B3E">
      <w:r>
        <w:t>При назначении наказания учитывается характер совершенного правонарушения, личность правонарушителя, признание вины в качестве смягчающего обстоятельства и отсутствие отягчающих обстоятельств.</w:t>
      </w:r>
    </w:p>
    <w:p w:rsidR="00A77B3E">
      <w:r>
        <w:t>С учетом данных о правонарушителе и обстоятельствах дела, прихожу к выводу о том, что фио Э.-А.Р.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4 статьи 12.15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 платежа УФК по адрес (Отдел МВД России по адрес), КПП телефон, ИНН телефон, р/счет: 03100643000000011800, банк получателя ЮЖНОЕ наименование организации//УФК по адрес, кор. счет 40102810945370000010, КБК 18811601123010001140, БИК телефон, ОКТМО телефон, УИН 18810423240530005625.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                      адрес в течение 10 суток со дня получения копии постановления путем подачи жалобы через судебный участок №9 Киевского судебного района адрес.</w:t>
      </w:r>
    </w:p>
    <w:p w:rsidR="00A77B3E"/>
    <w:p w:rsidR="00A77B3E">
      <w:r>
        <w:t>Мировой судья                                                                                       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