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05-0365/9/2024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...) ..., паспортные данные, АР адрес,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посредством ТКС представлены сведения по форме ЕФС-1 подраздел время в отношении одного застрахованного лица с кадровым мероприятием «Окончание договора ГПХ» договор ГПД №21 от дата при сроке предоставления сведений не позднее дата соответственно.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7-8); форма ЕФС-1 (л.д. 12-13), к/акта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                (л.д. 17), к/решения (л.д. 20),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 ...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) корреспондентский счет № 40102810645370000035, казн. счет № 03100643000000017500 Отделение адрес Банка России//УФК по адрес, БИК телефон, ОКТМО телефон, ИНН телефон, КПП телефон, КБК 79711601230060001140, УИН 79709100000000041864, назначение платежа – штраф за административное правонарушение. фио Эльвис Анварович.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