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Дело № 05-0423/9/2024</w:t>
      </w:r>
    </w:p>
    <w:p w:rsidR="00A77B3E">
      <w:r>
        <w:t xml:space="preserve">                                                                                   УИД 91MS0009-телефон-телефон</w:t>
      </w:r>
    </w:p>
    <w:p w:rsidR="00A77B3E">
      <w:r>
        <w:t xml:space="preserve">                                                   ПОСТАНОВЛЕНИЕ</w:t>
      </w:r>
    </w:p>
    <w:p w:rsidR="00A77B3E">
      <w:r>
        <w:t>дата                                                                              адрес</w:t>
      </w:r>
    </w:p>
    <w:p w:rsidR="00A77B3E"/>
    <w:p w:rsidR="00A77B3E">
      <w:r>
        <w:t xml:space="preserve"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частью 1 статьи 15.33.2 Кодекса Российской Федерации об административных правонарушениях в отношении директора наименование организации (адрес, литера ...) фио, паспортные данные, телефон, </w:t>
      </w:r>
    </w:p>
    <w:p w:rsidR="00A77B3E">
      <w:r>
        <w:t xml:space="preserve">                                                        установил:</w:t>
      </w:r>
    </w:p>
    <w:p w:rsidR="00A77B3E">
      <w:r>
        <w:t>фио –директор наименование организации не представил в органы Пенсионного фонда Российской Федерации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сведения (документы), необходимые для ведения индивидуального (персонифицированного) учета в системе обязательного пенсионного страхования.</w:t>
      </w:r>
    </w:p>
    <w:p w:rsidR="00A77B3E">
      <w:r>
        <w:t>фио в судебное заседание не явился, о дате, времени и месте рассмотрения дела извещен надлежащим образом. 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его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В соответствии с подпунктом 6 статьи 11 Федерального закона от дата № 27-ФЗ  «Об индивидуальном (персонифицированном) учете в системе обязательного пенсионного страхования», не предоставлены в установленный срок сведения о дате заключения (прекращения) и иных реквизитов договора ГПХ (пп. 5 п. 2 ст. 11 №27-ФЗ, подраздел 1.1, форма ЕФС-1 «Сведения о трудовой (иной) деятельности»). Сведения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</w:p>
    <w:p w:rsidR="00A77B3E">
      <w:r>
        <w:t>наименование организации дата  представлены подраздел 1.1 формы ЕФС-1 в отношении застрахованных  лиц, сведения с кадровым мероприятием «Начало договора ГПХ» от дата, «Окончание договора ГПХ» от дата, при предельном сроке предоставления не позднее дата и дата.</w:t>
      </w:r>
    </w:p>
    <w:p w:rsidR="00A77B3E">
      <w:r>
        <w:t>Диспозицией статьи 15.33.2 КоАП РФ предусмотрена административная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 w:rsidR="00A77B3E">
      <w:r>
        <w:t>В силу статьи 26.11 КоАП РФ оцениваю представленные материалы дела: протокол об административном правонарушении от дата (л.д.4-5), форма ЕФС-1 (л.д. 9), копия выписки ЕГРЮЛ  (л.д. 7-8),  копия акта (л.д. 10), иные материалы дела,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1 статьи 15.33.2 КоАП РФ.</w:t>
      </w:r>
    </w:p>
    <w:p w:rsidR="00A77B3E">
      <w:r>
        <w:t xml:space="preserve">С учетом обстоятельств дела, прихожу к выводу о том, что фио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 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директора наименование организации фио виновным в совершении административного правонарушения, предусмотренного частью 1 статьи 15.33.2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УФК по адрес (Отделение Фонда пенсионного и социального страхования Российской Федерации по адрес, л/с 03754Ф75010) корреспондентский счет № 40102810645370000035, казн. счет № 03100643000000017500, Отделение адрес Банка России//УФК по адрес, БИК телефон, ОКТМО телефон, ИНН телефон, КПП телефон, КБК 79711601230060001140, УИН 79709100000000046823, назначение платежа – штраф за административное правонарушение, Отделение Фонда пенсионного и социального страхования РФ по адрес.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течение 10 суток со дня получения его копии в Киевский районный суд адрес.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фио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