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05-04379/2024 </w:t>
      </w:r>
    </w:p>
    <w:p w:rsidR="00A77B3E">
      <w:r>
        <w:t xml:space="preserve">УИД 91MS0009-телефон-телефон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адрес фио, при участии фио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исполнительного директора наименование организации (адрес) фио, паспортные данные телефон,</w:t>
      </w:r>
    </w:p>
    <w:p w:rsidR="00A77B3E">
      <w:r>
        <w:t xml:space="preserve">                                                                 установил:  </w:t>
      </w:r>
    </w:p>
    <w:p w:rsidR="00A77B3E">
      <w:r>
        <w:t>фио - исполнительный директор наименование организации, расположенного по адресу: адрес, в полном объеме не выполнил законное предписание ОНД по адрес УНД и адрес России по адрес от дата № 2310/111-891/253-В/РВП, совершив административное правонарушение, предусмотренное частью 1 статьи 19.5 КоАП РФ.</w:t>
      </w:r>
    </w:p>
    <w:p w:rsidR="00A77B3E">
      <w:r>
        <w:t>В судебном заседании фио с нарушением согласился, вину признал, пояснил о предпринятых мерах к устранению допущенных нарушений.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силу статьи 26.11 КоАП РФ оцениваю представленные материалы дела: протокол от дата № 11 об административном правонарушении (л.д.5-7), к/акта проверки (л.д. 8-10), к/предписания от дата (л.д. 11-12), к/протокола осмотра от дата (л.д. 13-15), к/решения (л.д. 16-18), к/приказа (л.д. 23, 24), к/должностная инструкция (л.д. 25-27), к/паспорта (л.д. 28-29), к/приказа (л.д. 30), к/предписания от дата (л.д. 31-32), выписку ЕГРЮЛ (л.д. 33-34),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исполнительный директор наименование организации, фио совершил административное правонарушение, ответственность за которое предусмотрена частью 1 статьи 19.5 КоАП РФ.</w:t>
      </w:r>
    </w:p>
    <w:p w:rsidR="00A77B3E">
      <w:r>
        <w:t>При назначении наказания учитывается характер совершенного правонарушения, признание вины и принятие мер к устранению допущенного нарушения в качестве смягчающих обстоятельств,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исполнительного директора наименование организации фио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                          УИН 0410760300095004372419154.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адрес.</w:t>
      </w:r>
    </w:p>
    <w:p w:rsidR="00A77B3E"/>
    <w:p w:rsidR="00A77B3E">
      <w:r>
        <w:t>Мировой судья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