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05-0462/9/2025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 адрес УССР, зарегистрированной по адресу: адрес, паспортные данные телефон,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Орловская Ю.В. – генеральный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 xml:space="preserve">Орловская Ю.В. в судебное заседание не явилась, о дате, времени и месте рассмотрения дела извещена надлежащим образом, направила в адрес судебного участка ходатайство о рассмотрении дела в ее отсутствие и замене административного штрафа на предупреждение. 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895592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797910107250227614, назначение платежа – административный штраф от фио по решению № 05-0462/9/2025, протокол № 895592).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