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            Дело № 05-0664/9/2025</w:t>
      </w:r>
    </w:p>
    <w:p w:rsidR="00A77B3E">
      <w:r>
        <w:t>УИД 91MS0009-телефон-телефон</w:t>
      </w:r>
    </w:p>
    <w:p w:rsidR="00A77B3E">
      <w:r>
        <w:t>ПОСТАНОВЛЕНИЕ</w:t>
      </w:r>
    </w:p>
    <w:p w:rsidR="00A77B3E">
      <w:r>
        <w:t>дата</w:t>
        <w:tab/>
        <w:t xml:space="preserve">      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12.7 Кодекса Российской Федерации об административных правонарушениях, в отношении </w:t>
      </w:r>
    </w:p>
    <w:p w:rsidR="00A77B3E">
      <w:r>
        <w:t>фио, паспортные данные, УССР, зарегистрированного по адресу: адрес, проживающего по адресу: адрес, адрес, паспортные данные Федеральной миграционной службой, телефон,</w:t>
      </w:r>
    </w:p>
    <w:p w:rsidR="00A77B3E">
      <w:r>
        <w:t>установил:</w:t>
      </w:r>
    </w:p>
    <w:p w:rsidR="00A77B3E">
      <w:r>
        <w:t>фио дата в время по адресу: адрес, управлял автомобилем марка автомобиля государственный регистрационный знак «М617ТХ82», будучи лишенным права управления транспортным средством, чем нарушил пункт 2.1.1. Правил дорожного движения Российской Федерации.</w:t>
      </w:r>
    </w:p>
    <w:p w:rsidR="00A77B3E">
      <w:r>
        <w:t>В судебном заседании фио свою вину признал, с нарушением согласился, ходатайствовал о назначении наказания в виде административного штрафа.</w:t>
      </w:r>
    </w:p>
    <w:p w:rsidR="00A77B3E">
      <w:r>
        <w:t xml:space="preserve">Выслушав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положений пункта 2.1.1 Правил дорожного движения, утвержденных Постановлением Совета министров – Правительства РФ от дата №1090 «О правилах дорожного движения»,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 xml:space="preserve">Как усматривается из предоставленных материалов, постановлением мирового судьи судебного участка №86 Судакского судебного  района адрес от дата фио признан виновным в совершении административного правонарушения, предусмотренного ч.1 ст. 12.8 КоАП РФ и подвергнут административному наказанию в виде административного штрафа в размере сумма, с лишением права управления транспортными средствами на срок один год и шесть месяцев. Указанное постановление вступило в законную силу дата. </w:t>
      </w:r>
    </w:p>
    <w:p w:rsidR="00A77B3E">
      <w:r>
        <w:t>В соответствии со сведениями ФИС ГИБДД-М фио по состоянию на дата водительское удостоверение сдал, административный штраф оплатил.</w:t>
      </w:r>
    </w:p>
    <w:p w:rsidR="00A77B3E">
      <w:r>
        <w:t>Вместе с тем, дата в время фио по адресу:                       адрес, управлял автомобилем марка автомобиля государственный регистрационный знак «М617ТХ82», будучи лишенным права управления транспортным средством, в связи с чем, в отношении него был составлен протокол об административном правонарушении серии 82АП № 307724 от дата.</w:t>
      </w:r>
    </w:p>
    <w:p w:rsidR="00A77B3E">
      <w:r>
        <w:t xml:space="preserve">Диспозицией части 2 статьи 12.7 КоАП РФ предусмотрена административная ответственность за управление транспортным средством водителем, лишенным права управления транспортными средствами. 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 xml:space="preserve">В силу статьи 26.11 КоАП РФ оцениваю представленные материалы дела:  протокол от дата серии 82АП № 307724 об административном правонарушении (л.д.1), к/протокола от дата 82 ОТ №078417 об отстранении от управления т/с (л.д.3), рапорт (л.д. 4), копию постановления от дата (л.д. 8-12), сведения о правонарушениях (л.д. 13), карточку операции с в/у (л.д. 13), справку (л.д. 7,) а также иные материалы, как надлежащие доказательства. 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12.7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обстоятельства, отсутствие отягчающих обстоятельств.</w:t>
      </w:r>
    </w:p>
    <w:p w:rsidR="00A77B3E">
      <w:r>
        <w:t>Учитывая обстоятельства совершенного правонарушения, личность нарушителя, ее отношение к содеянному, считаю, что административное наказание должно быть в виде в виде административного штрафа.</w:t>
      </w:r>
    </w:p>
    <w:p w:rsidR="00A77B3E">
      <w:r>
        <w:t>На основании изложенного, руководствуясь статьями 29.10 и 29.11 КоАП РФ,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12.7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платежа УФК по адрес (УМВД России по адрес), Отделение адрес Банка России, КПП телефон, ИНН телефон, ОКТМО телефон, ЕКС 4010281065370000035, к/с 03100643000000017500, л/с 04751А92590, БИК телефон, КБК 18811601123010001140, УИН 18810491251000015717.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 в принудительном порядке.</w:t>
      </w:r>
    </w:p>
    <w:p w:rsidR="00A77B3E">
      <w:r>
        <w:t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10 дней со дня вручения или получения копии постановления в Киевский районный суд адрес.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