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05-0703/9/2025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Федерации, в отношении</w:t>
      </w:r>
    </w:p>
    <w:p w:rsidR="00A77B3E">
      <w:r>
        <w:t>фио, паспортные данные, УССР, зарегистрированного по адресу: адрес, паспортные данные,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1881058225070943585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№ 308443 об административном правонарушении, предусмотренном частью 1 статьи 20.25 КоАП РФ.</w:t>
      </w:r>
    </w:p>
    <w:p w:rsidR="00A77B3E">
      <w:r>
        <w:t xml:space="preserve">фио в судебном заседании с нарушением согласился, вину признал.  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308443 об административном правонарушении, предусмотренном частью 1 статьи 20.25 КоАП РФ (л.д. 1), копию постановления от дата  (л.д.3), сведения ФИС ГИБДД М (л.д. 8),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0410760300095007032520120.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