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05-0717/9/2025</w:t>
      </w:r>
    </w:p>
    <w:p w:rsidR="00A77B3E">
      <w:r>
        <w:t>УИД 91RS0002-телефон-телефон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w:t>
      </w:r>
    </w:p>
    <w:p w:rsidR="00A77B3E">
      <w:r>
        <w:t>при участии лица, в отношении которого ведется производство по делу об административном правонарушении - фио, потерпевшего – фио,</w:t>
      </w:r>
    </w:p>
    <w:p w:rsidR="00A77B3E">
      <w:r>
        <w:t>рассмотрев в открытом судебном заседании дело об административном правонарушении, предусмотренном статьи 6.1.1 Кодекса Российской Федерации об административных правонарушениях, в отношении</w:t>
      </w:r>
    </w:p>
    <w:p w:rsidR="00A77B3E">
      <w:r>
        <w:t>фио, паспортные данные, зарегистрированного и проживающего по адресу: адрес, паспорт 3922 №662793выдан дата МВД по адрес, телефон,</w:t>
      </w:r>
    </w:p>
    <w:p w:rsidR="00A77B3E">
      <w:r>
        <w:t xml:space="preserve">                                                           установил:</w:t>
      </w:r>
    </w:p>
    <w:p w:rsidR="00A77B3E">
      <w:r>
        <w:t>фио дата в время находясь в адрес на пересечении адрес и Кечкеметской (вблизи дома 168), нанес фио один удар рукой в область лица, в результате чего фио ощутил физическую боль и согласно заключения эксперта ему было причинено телесное повреждения в виде кровоподтека в области спинки носа, которое расценивается как не причинившее вред здоровью, не повлекло последствий, указанных в ст. 115 УК РФ.</w:t>
      </w:r>
    </w:p>
    <w:p w:rsidR="00A77B3E">
      <w:r>
        <w:t>В судебном заседании фио с нарушением не согласился, вину не признал. Не оспаривал факт встречи с потерпевшим в указанные дату и время на пересечении дорог, где их автомобили не смогли разъехаться, а также то, что он подошел к автомобилю фио, между ними произошла беседа, он «приложил» свои пальцы, нанес ими «щелбан» по губам потерпевшего в ответ на прозвучавшие оскорбления в свой адрес. Приобщил в судебном заседании медицинские документы о своем состоянии здоровья.</w:t>
      </w:r>
    </w:p>
    <w:p w:rsidR="00A77B3E">
      <w:r>
        <w:t>Потерпевший фио пояснил, что дата в указанные в протоколе время и месте он, управляя автомобилем, остановился на перекрестке для поворота налево, не смог вовремя осуществить маневр, вследствие чего его автомобиль мешал движению по одной из полос встречного направления, где в это время оказался автомобиль под управлением фио, который стал жестикулировать. Из жестикуляции фио он понял, что тот просит сдать назад, однако он не мог сразу это сделать, поскольку за ним находились иные автомобили. Когда автомобили сзади уехали, он тоже сдал назад, в это время к его автомобилю со стороны водительской двери подошел фио, он оставался в автомобиле, пристегнутым ремнем безопасности, опустил стекло двери. фио стал выражаться в его адрес, он ответил ему в той же манере, в этот момент фио нанес ему удар кулаком в область носа и сразу же быстро вернулся к своему автомобилю и уехал. От удара он испытал физическую боль, у него пошла кровь из носа, на следующий день он обратился за медицинской помощью. Просил назначить фио наказание в виде обязательных работ.</w:t>
      </w:r>
    </w:p>
    <w:p w:rsidR="00A77B3E">
      <w:r>
        <w:t xml:space="preserve">Выслушав участников процесса, исследовав материалы дела об административном правонарушении, прихожу к следующему. </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В силу статьи 26.11 КоАП РФ оцениваю представленные материалы дела: протокол об административном правонарушении от дата серии 8201 № 269320                    (л.д. 1), заявление (л.д.3,), объяснение (л.д. 4-5,8), к/заключение эксперта от дата №2502 (л.д. 22-23), видеозапись (л.д. 35), справка о доходах (л.д. 51), характеристика (л.д. 52), к/свидетельства о рождении (л.д. 53-54), решение Киевского районного суда                   адрес от дата (л.д. 135-139), заключение эксперта № 486 от дата (л.д. 147-149), к/постановление об отказе в ВУД от дата (л.д. 163-164), а также иные материалы как надлежащие доказательства. </w:t>
      </w:r>
    </w:p>
    <w:p w:rsidR="00A77B3E">
      <w:r>
        <w:t>Из представленной суду видеозаписи камеры наружного наблюдения усматривается, что два автомобиля стояли напротив друг друга на пересечении улиц. Водитель автомобиля белого цвета подходил к водителю автомобиля темного цвета, а через некоторые время быстрым шагом отошел от него и уехал.</w:t>
      </w:r>
    </w:p>
    <w:p w:rsidR="00A77B3E">
      <w:r>
        <w:t>Показания потерпевшего фио суд оценивает как последовательные, непротиворечивые, которые согласуются с иными доказательствами.</w:t>
      </w:r>
    </w:p>
    <w:p w:rsidR="00A77B3E">
      <w:r>
        <w:t>Основания для оговора потерпевшим, приведенные фио, суд оценивает критически, поскольку, следуя этих основаниям, фио был не заинтересован в том, чтобы предавать огласке событие правонарушения, в том числе обращаясь в правоохранительные органы.</w:t>
      </w:r>
    </w:p>
    <w:p w:rsidR="00A77B3E">
      <w:r>
        <w:t>Доводы фио о возможном нарушении фио норм ПДД РФ не входят в предмет рассмотрения по настоящему делу и оцениваются судом исходя из того, что об этих, по мнению фио, нарушениях он в компетентные органы не сообщил. Сложившаяся дорожная обстановка между фио и фио не может служить обоснованием уважительности причин нанесения побоев и телесных повреждений.</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6.1.1 КоАП РФ.</w:t>
      </w:r>
    </w:p>
    <w:p w:rsidR="00A77B3E">
      <w:r>
        <w:t>При назначении фио наказания учитывается характер совершенного правонарушения, его конкретные обстоятельства, наступившие последствия, личность правонарушителя, состояние здоровья, размер дохода, наличие на иждивении несовершеннолетнего ребенка, положительную характеристику по месту жительства (в материале КУСП № 26662 от дата) и работы, отсутствие отягчающих обстоятельств.</w:t>
      </w:r>
    </w:p>
    <w:p w:rsidR="00A77B3E">
      <w:r>
        <w:t>Учитывая состояние здоровья фио, наличие у него ряда хронических заболеваний, суд не усматривает оснований для назначения фио более строгого наказания, в том числе обязательных работ, определение конкретного вида отбывания которых не входит в компетенцию суда.</w:t>
      </w:r>
    </w:p>
    <w:p w:rsidR="00A77B3E">
      <w:r>
        <w:t xml:space="preserve"> На основании изложенного, руководствуясь статьями 29.10 и 29.11 КоАП РФ,</w:t>
      </w:r>
    </w:p>
    <w:p w:rsidR="00A77B3E">
      <w:r>
        <w:t>постановил:</w:t>
      </w:r>
    </w:p>
    <w:p w:rsidR="00A77B3E">
      <w:r>
        <w:t>признать фио виновным в совершении административного правонарушения, предусмотренного статьи 6.1.1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 УФК по адрес, БИК: телефон, единый казначейский счет: 40102810645370000035, казначейский счет: 03100643000000017500, ОКТМО: телефон, КБК: телефон телефон,  УИН 0410760300095007172506163.</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 xml:space="preserve">Постановление может быть обжаловано в Киевский районный суд адрес в течение 10 дней со дня получения копии постановления.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