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5-90-174/2017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«24» апреля 2017 года </w:t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ЖУРАКОВСКОГО ИГОРЯ СЕРГЕЕВИЧ</w:t>
      </w:r>
      <w:r>
        <w:t>А, паспортные данные, адрес, гражданина Российской Федерации, официально не работающего,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17.8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Жураковский</w:t>
      </w:r>
      <w:r>
        <w:t xml:space="preserve"> И.С.</w:t>
      </w:r>
      <w:r>
        <w:t xml:space="preserve"> совершил административное правонарушение, предусмотренное ст.17.8 КоАП РФ –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</w:t>
      </w:r>
      <w:r>
        <w:t xml:space="preserve">становленного порядка деятельности судов, находящегося при исполнении служебных обязанностей, при следующих обстоятельствах:  </w:t>
      </w:r>
    </w:p>
    <w:p w:rsidR="00A77B3E">
      <w:r>
        <w:t>Жураковский</w:t>
      </w:r>
      <w:r>
        <w:t xml:space="preserve"> И.С. будучи надлежащим образом извещенным о месте и времени совершения исполнительных действий по возбужденному дата </w:t>
      </w:r>
      <w:r>
        <w:t xml:space="preserve">исполнительному производству № ... на основании исполнительного документа – исполнительного листа Советского районного суда Республики Крым от дата по гражданскому делу № 2-166/2017. Так,  </w:t>
      </w:r>
      <w:r>
        <w:t>Жураковский</w:t>
      </w:r>
      <w:r>
        <w:t xml:space="preserve"> И.С. дата в время по адресу: адрес, получил извещение о</w:t>
      </w:r>
      <w:r>
        <w:t xml:space="preserve"> вызове на прием к судебному приставу-исполнителю к время дата в Отдел судебных приставов по г. Феодосия по адресу: адрес, однако к назначенному времени не явился, чем воспрепятствовал законной деятельности должного лица органа, уполномоченного на осуществ</w:t>
      </w:r>
      <w:r>
        <w:t>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>
      <w:r>
        <w:t xml:space="preserve">В судебном заседании </w:t>
      </w:r>
      <w:r>
        <w:t>Жураковский</w:t>
      </w:r>
      <w:r>
        <w:t xml:space="preserve"> И.С. вину в совершении инкриминируемого правонарушения признал.</w:t>
      </w:r>
    </w:p>
    <w:p w:rsidR="00A77B3E">
      <w:r>
        <w:t xml:space="preserve">Кроме полного признания вины </w:t>
      </w:r>
      <w:r>
        <w:t>Жур</w:t>
      </w:r>
      <w:r>
        <w:t>аковского</w:t>
      </w:r>
      <w:r>
        <w:t xml:space="preserve"> И.С., его вина в совершении инкриминируемого правонарушения подтверждается следующими доказательствами:</w:t>
      </w:r>
    </w:p>
    <w:p w:rsidR="00A77B3E">
      <w:r>
        <w:t>- протоколом об административном правонарушении № ... от дата (</w:t>
      </w:r>
      <w:r>
        <w:t>л.д</w:t>
      </w:r>
      <w:r>
        <w:t>. 1);</w:t>
      </w:r>
    </w:p>
    <w:p w:rsidR="00A77B3E">
      <w:r>
        <w:t xml:space="preserve">- рапортом заместителя начальника ОСП г. Феодосия </w:t>
      </w:r>
      <w:r>
        <w:t>фио</w:t>
      </w:r>
      <w:r>
        <w:t xml:space="preserve"> (л.д.2);</w:t>
      </w:r>
    </w:p>
    <w:p w:rsidR="00A77B3E">
      <w:r>
        <w:t>- извещ</w:t>
      </w:r>
      <w:r>
        <w:t>ением о вызове на прием к судебному приставу-исполнителю (л.д.3);</w:t>
      </w:r>
    </w:p>
    <w:p w:rsidR="00A77B3E">
      <w:r>
        <w:t xml:space="preserve">- объяснением </w:t>
      </w:r>
      <w:r>
        <w:t>Жураковского</w:t>
      </w:r>
      <w:r>
        <w:t xml:space="preserve"> И.С. (</w:t>
      </w:r>
      <w:r>
        <w:t>л.д</w:t>
      </w:r>
      <w:r>
        <w:t>. 4-5);</w:t>
      </w:r>
    </w:p>
    <w:p w:rsidR="00A77B3E">
      <w:r>
        <w:t>- исполнительным листом № ... от дата (</w:t>
      </w:r>
      <w:r>
        <w:t>л.д</w:t>
      </w:r>
      <w:r>
        <w:t>. 8-9);</w:t>
      </w:r>
    </w:p>
    <w:p w:rsidR="00A77B3E">
      <w:r>
        <w:t>- постановлением о возбуждении исполнительного производства (</w:t>
      </w:r>
      <w:r>
        <w:t>л.д</w:t>
      </w:r>
      <w:r>
        <w:t>. 10-11).</w:t>
      </w:r>
    </w:p>
    <w:p w:rsidR="00A77B3E">
      <w:r>
        <w:t>Достоверность вышеуказ</w:t>
      </w:r>
      <w:r>
        <w:t>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</w:t>
      </w:r>
      <w:r>
        <w:t xml:space="preserve">ой ответственности соблюдены.  </w:t>
      </w:r>
    </w:p>
    <w:p w:rsidR="00A77B3E">
      <w:r>
        <w:t>Согласно статье 1 Федерального закона дата № 229-ФЗ «Об исполнительном производстве» на судебных приставов возлагаются задачи по осуществлению принудительного исполнения, в том числе, судебных актов.</w:t>
      </w:r>
    </w:p>
    <w:p w:rsidR="00A77B3E"/>
    <w:p w:rsidR="00A77B3E">
      <w:r>
        <w:t>Согласно статьи 6 Федер</w:t>
      </w:r>
      <w:r>
        <w:t xml:space="preserve">ального закона дата № 229-ФЗ «Об исполнительном производстве»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</w:t>
      </w:r>
      <w:r>
        <w:t>всей территории Российской Федерации.</w:t>
      </w:r>
    </w:p>
    <w:p w:rsidR="00A77B3E">
      <w:r>
        <w:t>Согласно ч. 2 ст. 12 Федерального закона от дата №118-ФЗ «О судебных приставах» судебный пристав-исполнитель в частности имеет право вызывать граждан и должностных лиц по исполнительным документам, находящимся в произв</w:t>
      </w:r>
      <w:r>
        <w:t>одстве.</w:t>
      </w:r>
    </w:p>
    <w:p w:rsidR="00A77B3E">
      <w:r>
        <w:t>Согласно ст. 24 Федерального закона дата № 229-ФЗ «Об исполнительном производстве» лица, участвующие в исполнительном производстве, извещаются о времени и месте совершения исполнительных действий или применения мер принудительного исполнения либо в</w:t>
      </w:r>
      <w:r>
        <w:t>ызываются к судебному приставу-исполнителю повесткой с уведомлением о вручении, телефонограммой, телеграммой, с использованием электронной, иных видов связи и доставки или лицом, которому с его согласия судебный пристав-исполнитель поручает их доставить.</w:t>
      </w:r>
    </w:p>
    <w:p w:rsidR="00A77B3E">
      <w:r>
        <w:t>Т</w:t>
      </w:r>
      <w:r>
        <w:t xml:space="preserve">аким образом, вина </w:t>
      </w:r>
      <w:r>
        <w:t>Жураковского</w:t>
      </w:r>
      <w:r>
        <w:t xml:space="preserve"> И.С. в совершении административного правонарушения, предусмотренного ст. 17.8 КоАП РФ, полностью нашла свое подтверждение при рассмотрении дела, так как он совершил - воспрепятствование законной деятельности должностного лиц</w:t>
      </w:r>
      <w:r>
        <w:t>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77B3E">
      <w:r>
        <w:t xml:space="preserve">С учетом личности виновного и тяжести содеянного, смягчающего административную ответственность обстоятельства – раскаяния лица, совершившего административное правонарушение, а также отсутствия отягчающих административную ответственность обстоятельств, суд </w:t>
      </w:r>
      <w:r>
        <w:t xml:space="preserve">считает целесообразным подвергнуть </w:t>
      </w:r>
      <w:r>
        <w:t>Жураковского</w:t>
      </w:r>
      <w:r>
        <w:t xml:space="preserve"> И.С. административному наказанию в виде административного штрафа минимального размера.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17.8,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ЖУРАКОВСКОГО ИГО</w:t>
      </w:r>
      <w:r>
        <w:t>РЯ СЕРГЕЕВИЧА признать виновным в совершении правонарушения, предусмотренного ст. 17.8 КоАП РФ и подвергнуть наказанию в виде административного штрафа в размере 1000 (одной тысячи) рублей.</w:t>
      </w:r>
    </w:p>
    <w:p w:rsidR="00A77B3E">
      <w:r>
        <w:t xml:space="preserve">Реквизиты для оплаты штрафа: р/с № 40302810635101000001, Отделение </w:t>
      </w:r>
      <w:r>
        <w:t>Республики Крым г. Симферополь, БИК: 043510001, ИНН: 7702835613, КПП: 910845001, УФК по Республике Крым (Отдел судебных приставов по г. Феодосии Управления Федеральной службы судебных приставов по Республике Крым л/с 05751А92950), УИН: 32282023170002057006</w:t>
      </w:r>
      <w:r>
        <w:t xml:space="preserve">, ОКТМО: 35726000. </w:t>
      </w:r>
    </w:p>
    <w:p w:rsidR="00A77B3E">
      <w:r>
        <w:t xml:space="preserve">Разъяснить </w:t>
      </w:r>
      <w:r>
        <w:t>Жураковскому</w:t>
      </w:r>
      <w:r>
        <w:t xml:space="preserve"> И.С.,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</w:t>
      </w:r>
      <w:r>
        <w:t>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>
      <w:r>
        <w:t xml:space="preserve">    </w:t>
      </w:r>
    </w:p>
    <w:p w:rsidR="00A77B3E">
      <w:r>
        <w:t xml:space="preserve">Мировой судья:                    (подпись)      </w:t>
      </w:r>
      <w:r>
        <w:t xml:space="preserve">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9"/>
    <w:rsid w:val="00A673C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C740EE-37D0-4C0A-B15B-1F06378F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