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5-90-177/2017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«28» апреля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МОСТИПАНЕНКО МАРИНЫ МИХАЙЛОВ</w:t>
      </w:r>
      <w:r>
        <w:t>НЫ, паспортные данные, гражданки Российской Федерации, работающей председателем правления наименование организации (юридический адрес: адрес), зарегистрированной по адресу: адрес,</w:t>
      </w:r>
    </w:p>
    <w:p w:rsidR="00A77B3E">
      <w:r>
        <w:t xml:space="preserve">в совершении правонарушения, предусмотренного ч. 1 ст. 15.6 КоАП РФ, </w:t>
      </w:r>
    </w:p>
    <w:p w:rsidR="00A77B3E"/>
    <w:p w:rsidR="00A77B3E">
      <w:r>
        <w:t>У С Т</w:t>
      </w:r>
      <w:r>
        <w:t xml:space="preserve"> А Н О В И Л:</w:t>
      </w:r>
    </w:p>
    <w:p w:rsidR="00A77B3E"/>
    <w:p w:rsidR="00A77B3E">
      <w:r>
        <w:tab/>
      </w:r>
      <w:r>
        <w:t>Мостипаненко</w:t>
      </w:r>
      <w:r>
        <w:t xml:space="preserve"> М.М.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</w:t>
      </w:r>
      <w:r>
        <w:t xml:space="preserve">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Мостипаненко</w:t>
      </w:r>
      <w:r>
        <w:t xml:space="preserve"> М.М., работая в должности председателя правления наименование организации, не ис</w:t>
      </w:r>
      <w:r>
        <w:t>полнила обязанность по своевременному предоставлению в налоговый орган расчета сумм налога на доходы физических лиц, исчисленных и удержанных налоговым агентом (форма 6-НДФЛ) за 1 квартал ... года – не позднее последнего дня месяца, следующего за соответст</w:t>
      </w:r>
      <w:r>
        <w:t>вующим периодом, то есть дата.</w:t>
      </w:r>
      <w:r>
        <w:t xml:space="preserve">  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</w:t>
      </w:r>
      <w:r>
        <w:t>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</w:t>
      </w:r>
      <w:r>
        <w:t>льным органом исполнительной власти, уполномоченным по контролю и надзору в области налогов и сборов.</w:t>
      </w:r>
    </w:p>
    <w:p w:rsidR="00A77B3E">
      <w:r>
        <w:t>Расчет сумм налога на доходы физических лиц, исчисленных и удержанных налоговым агентом, предоставляются налоговыми агентами в электронной форме по телеко</w:t>
      </w:r>
      <w:r>
        <w:t xml:space="preserve">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носителях.   </w:t>
      </w:r>
    </w:p>
    <w:p w:rsidR="00A77B3E">
      <w:r>
        <w:t>Фактически расчет сумм налога на доходы</w:t>
      </w:r>
      <w:r>
        <w:t xml:space="preserve"> физических лиц, исчисленных и удержанных налоговым агентом (форма 6-НДФЛ) за 1 квартал ... года наименование организации предоставлена дата, то есть с нарушением срока предоставления. </w:t>
      </w:r>
    </w:p>
    <w:p w:rsidR="00A77B3E">
      <w:r>
        <w:t>Мостипаненко</w:t>
      </w:r>
      <w:r>
        <w:t xml:space="preserve"> М.М. в судебное заседание не явилась, о дне слушания дела</w:t>
      </w:r>
      <w:r>
        <w:t xml:space="preserve"> была извещена надлежащим образом, предоставила телефонограмму о рассмотрении дела в ее отсутствии. </w:t>
      </w:r>
    </w:p>
    <w:p w:rsidR="00A77B3E">
      <w:r>
        <w:t xml:space="preserve">Суд, исследовав материалы дела, считает вину </w:t>
      </w:r>
      <w:r>
        <w:t>Мостипаненко</w:t>
      </w:r>
      <w:r>
        <w:t xml:space="preserve"> М.М. в совершении ею административного правонарушения, предусмотренного ч. 1 ст. 15.6 КоАП РФ пол</w:t>
      </w:r>
      <w:r>
        <w:t xml:space="preserve">ностью доказанной. </w:t>
      </w:r>
    </w:p>
    <w:p w:rsidR="00A77B3E">
      <w:r>
        <w:t xml:space="preserve">Вина </w:t>
      </w:r>
      <w:r>
        <w:t>Мостипаненко</w:t>
      </w:r>
      <w:r>
        <w:t xml:space="preserve"> М.М.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подтверждением даты отправки (л.д.3);</w:t>
      </w:r>
    </w:p>
    <w:p w:rsidR="00A77B3E">
      <w:r>
        <w:t>- квитанцией о приеме налоговой декларации (расчета) в электронном виде (л.д.4);</w:t>
      </w:r>
    </w:p>
    <w:p w:rsidR="00A77B3E">
      <w:r>
        <w:t>- выпиской из Единого государственного реестра юридических лиц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</w:t>
      </w:r>
      <w:r>
        <w:t xml:space="preserve">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Мостипаненко</w:t>
      </w:r>
      <w:r>
        <w:t xml:space="preserve"> М.М. в совершен</w:t>
      </w:r>
      <w:r>
        <w:t>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</w:t>
      </w:r>
      <w:r>
        <w:t>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>При назначении наказания в соответствии со с</w:t>
      </w:r>
      <w:r>
        <w:t xml:space="preserve">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Мостипа</w:t>
      </w:r>
      <w:r>
        <w:t>ненко</w:t>
      </w:r>
      <w:r>
        <w:t xml:space="preserve"> М.М.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МОСТИПАНЕНКО МАРИНУ МИХАЙЛОВНУ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</w:t>
      </w:r>
      <w:r>
        <w:t>140, ОКТМО 35726000, получатель УФК по Республике Крым для Межрайонной ИФНС России №4 по Республике Крым, ИНН 9108000027 КПП 910801001 р/с 40101810335100010001, Наименование банка: отделение по Республике Крым ЦБРФ открытый УФК по РК, БИК 043510001.</w:t>
      </w:r>
    </w:p>
    <w:p w:rsidR="00A77B3E">
      <w:r>
        <w:t>Разъяс</w:t>
      </w:r>
      <w:r>
        <w:t xml:space="preserve">нить </w:t>
      </w:r>
      <w:r>
        <w:t>Мостипаненко</w:t>
      </w:r>
      <w:r>
        <w:t xml:space="preserve"> М.М.,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</w:t>
      </w:r>
      <w:r>
        <w:t xml:space="preserve">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</w:t>
      </w:r>
      <w:r>
        <w:t xml:space="preserve">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 xml:space="preserve">Мировой судья:                   (подпись)                                 </w:t>
      </w:r>
      <w:r>
        <w:t xml:space="preserve">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C"/>
    <w:rsid w:val="004373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4F1599-D433-43A2-9601-FDE2CA5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