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5-90-211/2017</w:t>
      </w:r>
    </w:p>
    <w:p w:rsidR="00A77B3E"/>
    <w:p w:rsidR="00A77B3E">
      <w:r>
        <w:t>П О С Т А Н О В Л Е Н И Е</w:t>
      </w:r>
    </w:p>
    <w:p w:rsidR="00A77B3E">
      <w:r>
        <w:t>15 мая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Попова Дмитрия Геннадьевича,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>в совершении правонарушения, п</w:t>
      </w:r>
      <w:r>
        <w:t>редусмотренного ч. 1 ст. 20.25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Попов Д.Г.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По</w:t>
      </w:r>
      <w:r>
        <w:t xml:space="preserve">пов Д.Г. дата в время, находясь по месту жительства по адресу: адрес в период </w:t>
      </w:r>
      <w:r>
        <w:t>с дата</w:t>
      </w:r>
      <w:r>
        <w:t xml:space="preserve"> по дата, то есть в 60-ти суточный срок с момента вступления в законную силу постановления начальника ОМВД России по г. Феодосия № ... от дата о наложении административного</w:t>
      </w:r>
      <w:r>
        <w:t xml:space="preserve"> штрафа в размере 500 рублей, за совершение административного правонарушения, </w:t>
      </w:r>
      <w:r>
        <w:t xml:space="preserve">предусмотренного ч. 1 ст. 6.24 КоАП РФ, не уплатил административный штраф в срок, предусмотренный законом. </w:t>
      </w:r>
    </w:p>
    <w:p w:rsidR="00A77B3E">
      <w:r>
        <w:t>Попов Д.Г. в судебном заседании вину в с</w:t>
      </w:r>
      <w:r>
        <w:t xml:space="preserve">овершении инкриминируемого правонарушения признал, ходатайств суду не заявлял. </w:t>
      </w:r>
    </w:p>
    <w:p w:rsidR="00A77B3E">
      <w:r>
        <w:t xml:space="preserve">Суд, исследовав материалы дела, считает вину Попова Д.Г. в совершении им административного правонарушения, предусмотренного ч. 1 ст. 20.25 КоАП РФ полностью доказанной. </w:t>
      </w:r>
    </w:p>
    <w:p w:rsidR="00A77B3E">
      <w:r>
        <w:t>Вина П</w:t>
      </w:r>
      <w:r>
        <w:t xml:space="preserve">опова Д.Г.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(л.д.1);</w:t>
      </w:r>
    </w:p>
    <w:p w:rsidR="00A77B3E">
      <w:r>
        <w:t>-</w:t>
      </w:r>
      <w:r>
        <w:tab/>
        <w:t xml:space="preserve">рапортом полицейского ОВ ППСП ОМВД России по г. Феодосии </w:t>
      </w:r>
      <w:r>
        <w:t>фио</w:t>
      </w:r>
      <w:r>
        <w:t xml:space="preserve"> (л.д.2);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(л.д.3);</w:t>
      </w:r>
    </w:p>
    <w:p w:rsidR="00A77B3E">
      <w:r>
        <w:t>-</w:t>
      </w:r>
      <w:r>
        <w:tab/>
        <w:t>справкой на физическое лицо (л.д.5-6).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</w:t>
      </w:r>
      <w:r>
        <w:t xml:space="preserve">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Попова Д.Г. в совершении административного правонарушения, </w:t>
      </w:r>
      <w:r>
        <w:t xml:space="preserve">предусмотренного ч. 1 ст. 20.25 Кодекса Российской Федерации </w:t>
      </w:r>
      <w:r>
        <w:t>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</w:t>
      </w:r>
      <w:r>
        <w:t xml:space="preserve">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 Попова Д.Г.</w:t>
      </w:r>
      <w:r>
        <w:t xml:space="preserve">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Попову Д.Г. административное наказание в виде обязательных работ.</w:t>
      </w:r>
    </w:p>
    <w:p w:rsidR="00A77B3E">
      <w:r>
        <w:t xml:space="preserve">На </w:t>
      </w:r>
      <w:r>
        <w:t xml:space="preserve">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ПОПОВА ДМИТРИЯ ГЕННАДЬЕВИЧА - признать виновным в совершении правонарушения, предусмотренного ч. 1 ст. 20.25 КоАП РФ и подвергнуть административному </w:t>
      </w:r>
      <w:r>
        <w:t xml:space="preserve">наказанию в виде обязательных работ в размере 40 (сорока) часов. </w:t>
      </w:r>
    </w:p>
    <w:p w:rsidR="00A77B3E"/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</w:t>
      </w:r>
      <w:r>
        <w:t>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</w:t>
      </w:r>
      <w:r>
        <w:tab/>
        <w:t xml:space="preserve"> </w:t>
      </w:r>
      <w:r>
        <w:tab/>
        <w:t xml:space="preserve">  (копия)</w:t>
      </w:r>
      <w:r>
        <w:t xml:space="preserve">  </w:t>
      </w:r>
      <w:r>
        <w:tab/>
      </w:r>
      <w:r>
        <w:tab/>
        <w:t xml:space="preserve">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90"/>
    <w:rsid w:val="00A123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45C6FE-7857-4E90-9EE1-CD148E30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