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5-90-335/2017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«03» июля 2017 года </w:t>
        <w:tab/>
        <w:t xml:space="preserve">           </w:t>
        <w:tab/>
        <w:tab/>
        <w:tab/>
        <w:tab/>
        <w:t xml:space="preserve">                                   </w:t>
        <w:tab/>
        <w:t xml:space="preserve">     город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 юридического лица </w:t>
      </w:r>
    </w:p>
    <w:p w:rsidR="00A77B3E">
      <w:r>
        <w:t>ОБЩЕСТВЕННОЙ ОРГАНИЗАЦИИ «ФЕОДОСИЙСКОЕ ВОЕННО-ПАТРИОТИЧЕСКОЕ МОЛОДЕЖНОЕ ОБЪЕДИНЕНИЕ "ГРУППА КОМПАНИЙ "ЗОЛОТОЙ БАРС", ОГРН: ..., ИНН: телефон, КПП: телефон, зарегистрированной в Едином государственном реестре юридических лиц дата, юридический адрес: адрес, ранее к административной ответственности не привлекалось,</w:t>
      </w:r>
    </w:p>
    <w:p w:rsidR="00A77B3E">
      <w:r>
        <w:t>в совершении правонарушения, предусмотренного ст. 19.7 КоАП РФ, -</w:t>
      </w:r>
    </w:p>
    <w:p w:rsidR="00A77B3E"/>
    <w:p w:rsidR="00A77B3E">
      <w:r>
        <w:t>У С Т А Н О В И Л:</w:t>
      </w:r>
    </w:p>
    <w:p w:rsidR="00A77B3E">
      <w:r>
        <w:tab/>
        <w:t xml:space="preserve"> </w:t>
      </w:r>
    </w:p>
    <w:p w:rsidR="00A77B3E">
      <w:r>
        <w:t>Юридическое лицо – Общественная организация «Феодосийское военно-патриотическое молодёжное объединение «Группа компаний «Золотой Барс» совершило административное правонарушение, предусмотренное ст. 19.7 КоАП - непредставление в государственный орган, осуществляющий государственный контроль, сведений (информации), представление которых предусмотрено законом и необходимо для осуществления этим органом его законной деятельности, при следующих обстоятельствах:</w:t>
      </w:r>
    </w:p>
    <w:p w:rsidR="00A77B3E">
      <w:r>
        <w:t>Согласно ст. 29 Федерального закона от дата N 82-ФЗ «Об общественных объединениях» общественное объединение обязано ежегодно информировать орган, принявший решение о государственной регистрации общественного объединения, о продолжении своей деятельности с указанием действительного места нахождения постоянно действующего руководящего органа, его наименования и данных о руководителях общественного объединения в объеме сведений, включаемых в единый государственный реестр юридических лиц, а также информировать федеральный орган государственной регистрации об объеме денежных средств и иного имущества, полученных от иностранных источников, которые указаны в пункте 6 статьи 2 Федерального закона «О некоммерческих организациях», о целях расходования этих денежных средств и использования иного имущества и об их фактическом расходовании и использовании по форме и в сроки, которые установлены уполномоченным федеральным органом исполнительной власти.</w:t>
      </w:r>
    </w:p>
    <w:p w:rsidR="00A77B3E">
      <w:r>
        <w:t>В соответствии с п. 2 Постановления Правительства Российской Федерации от дата N 212 «О мерах по реализации отдельных положений Федеральных законов, регулирующих деятельность некоммерческих организаций», некоммерческая организация представляет отчет о деятельности ежегодно, не позднее дата года, следующего за отчетным.</w:t>
      </w:r>
    </w:p>
    <w:p w:rsidR="00A77B3E">
      <w:r>
        <w:t>В нарушение указанных положений законодательства Российской Федерации, Организация не представила в Главное управление отчет о деятельности за дата в установленный срок.</w:t>
      </w:r>
    </w:p>
    <w:p w:rsidR="00A77B3E">
      <w:r>
        <w:t>Законный представитель Общественной организации «Феодосийское военно-патриотическое молодёжное объединение «Группа компаний «Золотой Барс» - председатель фио в судебном заседании вину в инкриминируемом правонарушении признал, раскаялся в содеянном, ходатайства суду не заявлял.</w:t>
      </w:r>
    </w:p>
    <w:p w:rsidR="00A77B3E">
      <w:r>
        <w:t xml:space="preserve">Суд, исследовав материалы дела, считает вину Общественной организации «Феодосийское военно-патриотическое молодёжное объединение «Группа компаний «Золотой Барс», в совершении административного правонарушения, предусмотренного ст. 19.7 КоАП РФ полностью доказанной. </w:t>
      </w:r>
    </w:p>
    <w:p w:rsidR="00A77B3E">
      <w:r>
        <w:t>Вина Общественной организации «Феодосийское военно-патриотическое молодёжное объединение «Группа компаний «Золотой Барс» в совершении данного административного правонарушения подтверждается материалами дела, в том числе:</w:t>
      </w:r>
    </w:p>
    <w:p w:rsidR="00A77B3E">
      <w:r>
        <w:t>-</w:t>
        <w:tab/>
        <w:t>протоколом об административном правонарушении от дата № ... (л.д. 1-3);</w:t>
      </w:r>
    </w:p>
    <w:p w:rsidR="00A77B3E">
      <w:r>
        <w:t>- выпиской из Единого государственного реестра юридических лиц Общественной организации «Феодосийское военно-патриотическое молодёжное объединение «Группа компаний «Золотой Барс» (л.д.16-19).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>Таким образом, вина Общественной организации «Феодосийское военно-патриотическое молодёжное объединение «Группа компаний «Золотой Барс», в совершении административного правонарушения, предусмотренного ст. 19.7 Кодекса РФ об административных правонарушениях, полностью нашла свое подтверждение при рассмотрении дела, поскольку юридическое лицо совершило непредставление в государственный орган, осуществляющий государственный контроль,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Обстоятельствами, смягчающими административную ответственность суд признает совершение Общественной организацией «Феодосийское военно-патриотическое молодёжное объединение «Группа компаний «Золотой Барс» административного правонарушения впервые, признание вины и раскаяние в совершенном правонарушении, обстоятельств, отягчающих административную ответственность судом не установлено.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19.7, 29.9, 29.10 КоАП РФ мировой судья, -</w:t>
      </w:r>
    </w:p>
    <w:p w:rsidR="00A77B3E"/>
    <w:p w:rsidR="00A77B3E">
      <w:r>
        <w:t>П О С Т А Н О В И Л:</w:t>
      </w:r>
    </w:p>
    <w:p w:rsidR="00A77B3E"/>
    <w:p w:rsidR="00A77B3E">
      <w:r>
        <w:t>Юридическое лицо – Общественную организацию «Феодосийское военно-патриотическое молодёжное объединение «Группа компаний «Золотой Барс», ОГРН: ..., ИНН: телефон, КПП: телефон, зарегистрированной в Едином государственном реестре юридических лиц дата, юридический адрес: адрес, признать виновным в совершении правонарушения, предусмотренного ст.19.7 КоАП РФ и подвергнуть административному наказанию в виде предупреждения.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 xml:space="preserve">Мировой судья                            </w:t>
        <w:tab/>
        <w:t xml:space="preserve">                                   Г.А. Ярошенко</w:t>
      </w:r>
    </w:p>
    <w:p w:rsidR="00A77B3E"/>
    <w:p w:rsidR="00A77B3E"/>
    <w:p w:rsidR="00A77B3E"/>
    <w:p w:rsidR="00A77B3E">
      <w:r>
        <w:tab/>
        <w:tab/>
        <w:tab/>
        <w:tab/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