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5-90-420/2017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«08»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МОРОЗОВОЙ ОКСАНЫ ВИКТОРОВНЫ, паспортные данные, гражданки Российской Федерации, состоящей в браке, не работающей, зарегистрированной по адресу: адрес, проживающей по адресу: адрес,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Морозова О.В.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Морозова О.В., являясь директором наименование организации, совершила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обществом предоставлена дата – с нарушением срока предоставления.</w:t>
      </w:r>
    </w:p>
    <w:p w:rsidR="00A77B3E">
      <w:r>
        <w:t>Морозова О.В. в судебном заседании вину в инкриминируемом правонарушении признала, ходатайства не заявляла.</w:t>
      </w:r>
    </w:p>
    <w:p w:rsidR="00A77B3E">
      <w:r>
        <w:t xml:space="preserve">Суд, исследовав материалы дела, считает вину Морозовой О.В.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Морозовой О.В.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(л.д.3-4);</w:t>
      </w:r>
    </w:p>
    <w:p w:rsidR="00A77B3E">
      <w:r>
        <w:t>- подтверждением даты отправки (л.д.5);</w:t>
      </w:r>
    </w:p>
    <w:p w:rsidR="00A77B3E">
      <w:r>
        <w:t>- квитанцией о приеме налоговой декларации (расчета) в электронном виде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Морозовой О.В.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Морозовой О.В.,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Морозовой О.В. административное наказание, предусмотренное санкцией ст. 15.5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>МОРОЗОВУ ОКСАНУ ВИКТОРОВНУ признать виновной в совершении правонарушения, предусмотренного ст. 15.5 КоАП РФ, и подвергнуть наказанию в виде административного штрафа в размере 300 (трехсот) рублей.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Морозовой О.В.,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