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5-90-448/2017</w:t>
      </w:r>
    </w:p>
    <w:p w:rsidR="00A77B3E"/>
    <w:p w:rsidR="00A77B3E">
      <w:r>
        <w:t>П О С Т А Н О В Л Е Н И Е</w:t>
      </w:r>
    </w:p>
    <w:p w:rsidR="00A77B3E"/>
    <w:p w:rsidR="00A77B3E">
      <w:r>
        <w:t xml:space="preserve">«11» августа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 </w:t>
      </w:r>
    </w:p>
    <w:p w:rsidR="00A77B3E">
      <w:r>
        <w:t>ГЛУХОВОЙ ЕЛЕНЫ ВИТАЛЬЕВНЫ, паспортные данные, пенсионерки, не состоящей в браке, зарегистрированной по адресу: адрес, проживающей по адресу: адрес. ...,</w:t>
      </w:r>
    </w:p>
    <w:p w:rsidR="00A77B3E">
      <w:r>
        <w:t xml:space="preserve">в совершении правонарушения, предусмотренного ст. 19.1 КоАП РФ, </w:t>
      </w:r>
    </w:p>
    <w:p w:rsidR="00A77B3E"/>
    <w:p w:rsidR="00A77B3E">
      <w:r>
        <w:t>У С Т А Н О В И Л:</w:t>
      </w:r>
    </w:p>
    <w:p w:rsidR="00A77B3E"/>
    <w:p w:rsidR="00A77B3E">
      <w:r>
        <w:tab/>
        <w:t xml:space="preserve">Глухова Е.В. совершила административное правонарушение, предусмотренное ст.19.1 КоАП РФ – 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КоАП РФ, при следующих обстоятельствах:  </w:t>
      </w:r>
    </w:p>
    <w:p w:rsidR="00A77B3E">
      <w:r>
        <w:t>Глухова Е.В., дата в время по адресу: адрес возле выезда во двор, самовольно установила преграду в виде камня и железной конструкции без разрешающих документов, чем ограничила доступ к беспрепятственному проезду к подъезду вышеуказанного общего двора.</w:t>
      </w:r>
    </w:p>
    <w:p w:rsidR="00A77B3E">
      <w:r>
        <w:t>Глухова Е.В. в судебном заседании вину в инкриминируемом правонарушении признала, ходатайства не заявляла.</w:t>
      </w:r>
    </w:p>
    <w:p w:rsidR="00A77B3E">
      <w:r>
        <w:t xml:space="preserve">Суд, исследовав материалы дела, считает вину Глуховой Е.В. в совершении ею административного правонарушения, предусмотренного ст. 19.1 КоАП РФ полностью доказанной. </w:t>
      </w:r>
    </w:p>
    <w:p w:rsidR="00A77B3E">
      <w:r>
        <w:t xml:space="preserve">Вина Глуховой Е.В.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РК-телефон от дата (л.д.2);</w:t>
      </w:r>
    </w:p>
    <w:p w:rsidR="00A77B3E">
      <w:r>
        <w:t>- объяснением Глуховой Е.В. от дата (л.д.3);</w:t>
      </w:r>
    </w:p>
    <w:p w:rsidR="00A77B3E">
      <w:r>
        <w:t>- рапортом о совершенном преступлении, правонарушении либо иных событиях (л.д.5);</w:t>
      </w:r>
    </w:p>
    <w:p w:rsidR="00A77B3E">
      <w:r>
        <w:t>- фототаблицей (л.д.6-8);</w:t>
      </w:r>
    </w:p>
    <w:p w:rsidR="00A77B3E">
      <w:r>
        <w:t>- рапортом инспектора ГИАЗ ОМВД России по г. Феодосии фио (л.д.9);</w:t>
      </w:r>
    </w:p>
    <w:p w:rsidR="00A77B3E">
      <w:r>
        <w:t>- рапортом ст. инспектора ГИАЗ ОМВД России по г. Феодосии фио (л.д.10).</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Глуховой Е.В. в совершении административного правонарушения, предусмотренного ст. 19.1 Кодекса РФ об административных правонарушениях, полностью нашла свое подтверждение при рассмотрении дела, так как она совершила - 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КоАП РФ.</w:t>
      </w:r>
    </w:p>
    <w:p w:rsidR="00A77B3E">
      <w:r>
        <w:t xml:space="preserve"> 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Глуховой Е.В. суд признает полное признание вины, раскаяние в содеянном, обстоятельств, отягчающих административную ответственность – судом не установлено.       </w:t>
      </w:r>
    </w:p>
    <w:p w:rsidR="00A77B3E">
      <w:r>
        <w:t>Принимая во внимание вышеизложенное, с учетом характера совершенного административного правонарушения и его последствий, принципа справедливости и соразмерности наказания, суд полагает возможным ограничиться предупреждением.</w:t>
      </w:r>
    </w:p>
    <w:p w:rsidR="00A77B3E">
      <w:r>
        <w:t>На основании изложенного, руководствуясь ст.ст. 19.1, 29.9, 29.10 КоАП РФ мировой судья,-</w:t>
      </w:r>
    </w:p>
    <w:p w:rsidR="00A77B3E"/>
    <w:p w:rsidR="00A77B3E">
      <w:r>
        <w:t>ПОСТАНОВИЛ:</w:t>
      </w:r>
    </w:p>
    <w:p w:rsidR="00A77B3E"/>
    <w:p w:rsidR="00A77B3E">
      <w:r>
        <w:t xml:space="preserve">ГЛУХОВУ ЕЛЕНУ ВИТАЛЬЕВНУ признать виновной в совершении правонарушения, предусмотренного ст. 19.1 КоАП РФ и подвергнуть административному наказанию в виде предупреждения. </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