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5-90-481/2017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ДЕМИНСКОЙ АННЫ ЕВГЕНЬЕВНЫ, паспортные данные, адрес, гражданки Российской Федерации, работающей директором наименование организации, зарегистрированной по адресу: адрес,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Деминская А.Е.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Деминская А.Е.,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12 месяцев дата (форма 6-НДФЛ). Срок предоставления расчета сумм налога на доходы физических лиц, исчисленных и удержанных налоговым агентом за 12 месяцев дата (форма 6-НДФЛ) – дата, фактически расчет сумм налога на доходы физических лиц, исчисленных и удержанных налоговым агентом за 12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Деминская А.Е.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Деминской А.Е.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Деминской А.Е.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Деминской А.Е.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Деминской А.Е.,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ДЕМИНСКУЮ АННУ ЕВГЕНЬЕВНУ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