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5-91-7/2026 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зарегистрированного и проживающего по адресу: адрес, адрес, ,    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адрес, не имея права управления транспортными средствами, управлял средством марка автомобилядатан. К 240 НМ 82 регион,  с признаками опьянения (запах алкоголя изо рта),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 xml:space="preserve">В судебном заседании фио вину в совершении инкриминируемого правонарушения признал, а также пояснил, что действительно 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опьянения. Также просил назначить наказание в виде штрафа, поскольку  намерен оплатить штраф в установленные законом сроки. Кроме того, проживает в гражданском браке, и на иждивении находится двое несовершеннолетних детей.   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признанием вины, протоколом об административном правонарушении 82АП № 308154 от дата по ч. 2 ст. 12.26 КоАП РФ в отношении фио, протоколом 82 ОТ № 085025 от дата об отстранении от управления транспортным средством; протоколом адрес № 028394 от дата о направлении на медицинское освидетельствование на состояние опьянения фио, в котором указано пройти медицинское освидетельствование «отказываюсь»;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она совершила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и наличие смягчающих обстоятельств – признание вины.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наименование банка: ОКЦ № 7 наименование организации России//УФК по адрессч. 40102810645370000035, БИК телефон, УИН 18810491261000000271, КБК 18811601123010001140. 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(городской адрес)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