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 Дело № 5-91-21/2026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гражданин Российской Федерации, паспортные данные, дата выдачи дата, код подразделения телефон, работающего в должности директора наименование организации расположенное по адресу: адрес, адрес,</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являясь директором наименование организации расположенное по адресу: адрес, адрес, совершил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 xml:space="preserve">В судебном заседании фио вину признал в полном объеме, просил назначить минимальное наказание. </w:t>
      </w:r>
    </w:p>
    <w:p w:rsidR="00A77B3E">
      <w:r>
        <w:t xml:space="preserve">Суд, исследовав материалы дела, считает вину фио в совершении им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91082530100098200002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КоАП РФ, суд учитывает тяжесть содеянного, данные о личности правонарушителя.     </w:t>
      </w:r>
    </w:p>
    <w:p w:rsidR="00A77B3E">
      <w:r>
        <w:t>Учитывая характер совершенного правонарушения, личность лица, привлекаемого к административной ответственности,  отсутствие  обстоятельств  отягчающих и смягчающих  административную ответственность, и считаю возможным назначить  административное наказание, предусмотренное санкцией ч. 1 ст. 15.6 КоАП РФ, в виде административного штрафа минимального размера, оснований для применения положений ст. 4.1.1 КоАП РФ суд не установил.</w:t>
      </w:r>
    </w:p>
    <w:p w:rsidR="00A77B3E">
      <w:r>
        <w:t>На основании изложенного, руководствуясь ст. ст. 3.4,  15.6 ч. 1, 29.9, 29.10 КоАП РФ мировой судья,-</w:t>
      </w:r>
    </w:p>
    <w:p w:rsidR="00A77B3E">
      <w:r>
        <w:t>ПОСТАНОВИЛ:</w:t>
      </w:r>
    </w:p>
    <w:p w:rsidR="00A77B3E"/>
    <w:p w:rsidR="00A77B3E">
      <w:r>
        <w:t xml:space="preserve"> Должностное лицо - директора наименование организации - фио, признать виновным  в совершении административного правонарушения, предусмотренного ч. 1  ст. 15.6  Кодекса РФ об административных правонарушениях, и назначить ему административное наказание в виде административного штрафа в размере сумма.</w:t>
      </w:r>
    </w:p>
    <w:p w:rsidR="00A77B3E">
      <w:r>
        <w:t xml:space="preserve">          Административный штраф подлежит уплате   на следующие реквизиты: Получатель: УФК по адрес (Министерство юстиции адрес) Наименование банка: Отделение адрес Банка России//УФК по адрес, ИНН телефон, КПП телефон, БИК телефон, Единый казначейский счет  40102810645370000035, Казначейский счет  03100643350000017500, Лицевой счет  телефон в УФК по  адрес, Код Сводного реестра телефон, ОКТМО телефон,  КБК телефон телефон, УИН 0410760300915005722515115 .</w:t>
      </w:r>
    </w:p>
    <w:p w:rsidR="00A77B3E">
      <w:r>
        <w:t xml:space="preserve">           Разъяснить фио,   что в соответствии с ч. 1  ст. 20.25  КРФ об АП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Документ, подтверждающий уплату штрафа,  предоставить на судебный участок № 91 Феодосийского судебного района (городской адрес) адрес.</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