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УИД 91ms0091-телефон-телефон                                                               </w:t>
      </w:r>
    </w:p>
    <w:p w:rsidR="00A77B3E">
      <w:r>
        <w:t xml:space="preserve">                                                                                    дело № 5-91-359/2025</w:t>
      </w:r>
    </w:p>
    <w:p w:rsidR="00A77B3E">
      <w:r>
        <w:t xml:space="preserve">           П О С Т А Н О В Л Е Н И Е</w:t>
      </w:r>
    </w:p>
    <w:p w:rsidR="00A77B3E"/>
    <w:p w:rsidR="00A77B3E">
      <w:r>
        <w:t>адрес</w:t>
        <w:tab/>
        <w:tab/>
        <w:tab/>
        <w:t xml:space="preserve">                                       дата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представителя лица, в отношении которого ведется производство по делу об административном правонарушении фио – фио,      </w:t>
      </w:r>
    </w:p>
    <w:p w:rsidR="00A77B3E">
      <w:r>
        <w:t xml:space="preserve"> рассмотрев в открытом судебном заседании: адрес, адрес, дело об административном правонарушении по ч. 4 ст. 12.15 КоАП РФ в отношении: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код подразделения телефон, зарегистрированного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>Водитель фио дата в время на адрес км., управляя транспортным средством марка автомобиля г.н. Р 422 ХХ 790 регион, в нарушение требований дорожного знака 3.20 «Обгон запрещен» выехал на полосу встречного движения, где совершил столкновение с транспортным средством Лэнд Ровер Дисковери 4 г.гн. Е 3784 ХК 82 регион, под управлением фио, в результате столкновения выехал за пределы проезжей части и осуществил наезд на нежилое строение на пляже, чем совершил административное правонарушение, ответственность за которое предусмотрена по ч. 4 ст. 12.15 КоАП РФ.</w:t>
      </w:r>
    </w:p>
    <w:p w:rsidR="00A77B3E">
      <w:r>
        <w:t xml:space="preserve">В судебное заседание фио, извещенный надлежаще о времени и месте слушания дела, не явился, об уважительности причин неявки не сообщил, заявлений либо ходатайств не поступало. </w:t>
      </w:r>
    </w:p>
    <w:p w:rsidR="00A77B3E">
      <w:r>
        <w:t xml:space="preserve">В судебном заседании представитель фио – фио, просил производство по делу прекратить, так как дорожная схема не утверждена в установленном порядке. </w:t>
      </w:r>
    </w:p>
    <w:p w:rsidR="00A77B3E">
      <w:r>
        <w:t>Потерпевший фио, извещенный надлежаще о времени и месте слушания дела, не явился, об уважительности причин неявки не сообщил, заявлений либо ходатайств не поступало.</w:t>
      </w:r>
    </w:p>
    <w:p w:rsidR="00A77B3E">
      <w:r>
        <w:t>Мировой судья, выслушав представителя фио – фио,  исследовав материалы дела, считает, что вина фио полностью доказана и подтверждается протоколом 82 АП № 285595 об административном правонарушении от дата в отношении фио по ч. 4 ст. 12.15 КоАП РФ с указанием время, места, схемой места совершения ДТП от дата, справками ГБУЗ РК ФМЦ ОСП Городская больница № 1228 и № 1232 от дата, объяснением фио от дата, объяснением фио от дата; объяснением фио от дата;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соответствии с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 xml:space="preserve">  На основании п. 8 Постановления Пленума Верховного Суда  РФ от дата N 18 «О некоторых вопросах, возникающих у судов при применении особенной части КоАП РФ» следует, что по части 4 статьи 12.15 КоАП РФ подлежат квалификации действия, которые связаны с нарушением водителями требований ПДД,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</w:t>
      </w:r>
    </w:p>
    <w:p w:rsidR="00A77B3E">
      <w:r>
        <w:t xml:space="preserve">Движение по дороге с двусторонним движением в нарушение требований дорожных знаков 3.20 "Обгон запрещен", 3.22 "Обгон грузовым автомобилям запрещен", 5.11 "Дорога с полосой для маршрутных транспортных средств" (когда такая полоса предназначена для встречного движения),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A77B3E">
      <w:r>
        <w:t xml:space="preserve"> В соответствии с ч. 4 ст.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>По мнению суда, указанные требования Правил дорожного движения РФ водителем фио нарушены, а именно: в нарушение требований дорожного знака 3.20 «Обгон запрещен» выехал на полосу встречного движения, чем совершил административное правонарушение, ответственность за которое предусмотрена по ч. 4 ст. 12.15 КоАП РФ.</w:t>
      </w:r>
    </w:p>
    <w:p w:rsidR="00A77B3E">
      <w:r>
        <w:t>Таким образом, действия фио  суд квалифицирует по ч. 4 ст. 12.15 КоАП РФ - выезд в нарушение Правил дорожного движения на полосу, предназначенную для встречного движения.</w:t>
      </w:r>
    </w:p>
    <w:p w:rsidR="00A77B3E">
      <w:r>
        <w:t>Доводы представителя фио – фио о том, что дорожная схема не утверждена в установленном порядке, а следовательно производство по делу об административном правонарушении необходимо прекратить, не могут быть приняты судом, в отсутствие доказательств подтверждающие данные доводы, а следовательно направлены на избежание административной ответственности фио, предусмотренные ч. 5 ст. 12.15 КоАП РФ, а также опровергаются доказательствами приложенными к материалам дела.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правонарушителя, отсутствие отягчающих и смягчающих вину обстоятельств фио, и считает необходимым назначить фио наказание в виде административного штрафа в пределах санкции ч. 4 ст. 12.15 КоАП РФ. </w:t>
      </w:r>
    </w:p>
    <w:p w:rsidR="00A77B3E">
      <w:r>
        <w:t>Руководствуясь ст.ст. 12.15 ч. 4,  29.9, 29.10 КоАП РФ, мировой судья,-</w:t>
      </w:r>
    </w:p>
    <w:p w:rsidR="00A77B3E">
      <w:r>
        <w:t xml:space="preserve">       ПОСТАНОВИЛ:</w:t>
      </w:r>
    </w:p>
    <w:p w:rsidR="00A77B3E"/>
    <w:p w:rsidR="00A77B3E">
      <w:r>
        <w:t>фио  признать виновным в совершении правонарушения, предусмотренного ч. 4 ст. 12.15 КРФоАП, и назначить ему наказание в виде административного штрафа в размере сумма.</w:t>
      </w:r>
    </w:p>
    <w:p w:rsidR="00A77B3E">
      <w:r>
        <w:t xml:space="preserve">Реквизиты для оплаты штрафа: получатель УФК по адрес (ОМВД России по адрес), ИНН: телефон, КПП: телефон, р/с: 03100643000000017500, кор./сч 401028106453370000035, банк получателя: Отделение адрес Банка России, КБК: 18811601123010001140, БИК телефон, ОКТМО телефон,  УИН: 18810491251400002973, Плательщик: фио.  </w:t>
      </w:r>
    </w:p>
    <w:p w:rsidR="00A77B3E">
      <w:r>
        <w:t xml:space="preserve">Разъяснить фио,  что согласно  ч. 1.3 ст. 32.2 КоАП РФ о возможности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 w:rsidR="00A77B3E"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>Постановление может быть обжаловано и опротестовано в течение 10 суток в Феодосийский городской суд адрес с момента получения или вручения его копии.</w:t>
      </w:r>
    </w:p>
    <w:p w:rsidR="00A77B3E"/>
    <w:p w:rsidR="00A77B3E">
      <w:r>
        <w:t xml:space="preserve">   Мировой судья</w:t>
        <w:tab/>
        <w:tab/>
        <w:tab/>
        <w:t xml:space="preserve">            /подпись/                                       фио</w:t>
      </w:r>
    </w:p>
    <w:p w:rsidR="00A77B3E">
      <w:r>
        <w:t xml:space="preserve"> </w:t>
      </w:r>
    </w:p>
    <w:p w:rsidR="00A77B3E">
      <w:r>
        <w:t xml:space="preserve">Копия верна. </w:t>
      </w:r>
    </w:p>
    <w:p w:rsidR="00A77B3E"/>
    <w:p w:rsidR="00A77B3E">
      <w:r>
        <w:t>Судья:                                фио</w:t>
      </w:r>
    </w:p>
    <w:p w:rsidR="00A77B3E"/>
    <w:p w:rsidR="00A77B3E">
      <w:r>
        <w:t>фио Стрельцов</w:t>
      </w:r>
    </w:p>
    <w:p w:rsidR="00A77B3E"/>
    <w:p w:rsidR="00A77B3E">
      <w:r>
        <w:t xml:space="preserve">Постановление вступило в законную силу дата на основании постановления Феодосийского городского суда адрес от дата </w:t>
      </w:r>
    </w:p>
    <w:p w:rsidR="00A77B3E"/>
    <w:p w:rsidR="00A77B3E">
      <w:r>
        <w:t>Мировой судья                                        фио</w:t>
      </w:r>
    </w:p>
    <w:p w:rsidR="00A77B3E"/>
    <w:p w:rsidR="00A77B3E">
      <w:r>
        <w:t>фио Стрельцов</w:t>
      </w:r>
    </w:p>
    <w:p w:rsidR="00A77B3E"/>
    <w:p w:rsidR="00A77B3E">
      <w:r>
        <w:t>Подлинник постановления находится в материалах дела об административном правонарушении № 5-91-359/2025, которое находилось в производстве мирового судьи судебного участка №91Феодосийского судебного района (городской адрес) адрес</w:t>
      </w:r>
    </w:p>
    <w:p w:rsidR="00A77B3E"/>
    <w:p w:rsidR="00A77B3E">
      <w:r>
        <w:t>Мировой судья                                        фио</w:t>
      </w:r>
    </w:p>
    <w:p w:rsidR="00A77B3E"/>
    <w:p w:rsidR="00A77B3E">
      <w:r>
        <w:t>фио Стрельцов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