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УИД 91MS0091-телефон-телефон                                                                                                   </w:t>
      </w:r>
    </w:p>
    <w:p w:rsidR="00A77B3E">
      <w:r>
        <w:t xml:space="preserve"> Дело 5-91-394/2025</w:t>
      </w:r>
    </w:p>
    <w:p w:rsidR="00A77B3E">
      <w:r>
        <w:t>ПОСТАНОВЛЕНИЕ</w:t>
      </w:r>
    </w:p>
    <w:p w:rsidR="00A77B3E">
      <w:r>
        <w:t xml:space="preserve">         дата</w:t>
        <w:tab/>
        <w:t xml:space="preserve">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 </w:t>
      </w:r>
    </w:p>
    <w:p w:rsidR="00A77B3E">
      <w:r>
        <w:t xml:space="preserve"> 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                                                                                         </w:t>
      </w:r>
    </w:p>
    <w:p w:rsidR="00A77B3E">
      <w:r>
        <w:t xml:space="preserve">             фио, паспортные данные, адрес, гражданина Российской Федерации,  паспортные данные,  дата выдачи дата, код подразделения телефон, работающего в должности президента РФСОО «ФЕДЕРАЦИЯ ПЕРЕТЯГИВАНИЯ КАНАТА адрес», юридический адрес: адрес, адрес, и проживающего  по адресу: адрес, адрес, 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 xml:space="preserve">      дата, фио, являясь должностным лицом, работая в должности  президента РФСОО «ФЕДЕРАЦИЯ ПЕРЕТЯГИВАНИЯ КАНАТА адрес», юридический адрес: адрес, адрес, не обеспечил  своевременное представление в налоговый орган, в срок, предусмотренный   п. 7 ст. 431  НК РФ, расчетов по страховым взносам за 03 месяца дата, срок предоставления до дата.  </w:t>
      </w:r>
    </w:p>
    <w:p w:rsidR="00A77B3E">
      <w:r>
        <w:t xml:space="preserve">            В соответствии с п. 7  ст.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 xml:space="preserve">        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        Указанными действиями нарушен срок предоставления налоговой декларации (расчета)  в налоговый орган по месту учета, не представлен в установленный законом срок.  </w:t>
      </w:r>
    </w:p>
    <w:p w:rsidR="00A77B3E">
      <w:r>
        <w:t xml:space="preserve">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   Исследовав материалы дела, суд пришел к следующему выводу.</w:t>
      </w:r>
    </w:p>
    <w:p w:rsidR="00A77B3E">
      <w:r>
        <w:t xml:space="preserve">        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 xml:space="preserve">        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91082520400079400001 от дата; выпиской из ЕГРЮЛ о включении в указанный Реестр юридического лица; квитанцией  о приеме налоговой декларации (расчета)  в электронном виде от дата.</w:t>
      </w:r>
    </w:p>
    <w:p w:rsidR="00A77B3E">
      <w:r>
        <w:t xml:space="preserve">        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      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      Обстоятельств, отягчающих и смягчающих   административную ответственность, судом не установлено.    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 смягчающих,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президента РФСОО «ФЕДЕРАЦИЯ ПЕРЕТЯГИВАНИЯ КАНАТА адрес» - фио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 xml:space="preserve">       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