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5-91-400/2025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гражданка Российской Федерации, паспортные данные, дата выдачи дата, зарегистрированной по адресу: адрес,  и проживающей по адресу: адрес, адрес, </w:t>
      </w:r>
    </w:p>
    <w:p w:rsidR="00A77B3E">
      <w:r>
        <w:t>в совершении правонарушения, предусмотренного ч. 1 ст. 7.27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фио совершила административное правонарушение, предусмотренное ч. 1 ст.7.27 КоАП РФ – мелкое хищение чужого 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при следующих обстоятельствах:</w:t>
      </w:r>
    </w:p>
    <w:p w:rsidR="00A77B3E">
      <w:r>
        <w:t xml:space="preserve">           дата в время фио, находясь по адресу: адрес, в магазине «ПУД» тайно путем свободного доступа со стеллажей торгового зала похитила одну бутылку коньяка «Коктебель» объемом 250 мл., и одну бутылку напитка «Добрый Кола» объемом 1,0 л., принадлежащие наименование организации, тем самым причинив материальный ущерб в сумме сумма,  т.е. совершила мелкое хищение чужого имущества причинив потерпевшему материальный ущерб на указанную сумму.</w:t>
      </w:r>
    </w:p>
    <w:p w:rsidR="00A77B3E">
      <w:r>
        <w:t xml:space="preserve">фио в судебном заседании вину признала полностью, просит назначить минимальное наказание.  </w:t>
      </w:r>
    </w:p>
    <w:p w:rsidR="00A77B3E">
      <w:r>
        <w:t xml:space="preserve">Представитель потерпевшего судебное заседание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>Суд, исследовав материалы дела, считает вину фио в совершении  административного правонарушения, предусмотренного ч. 1 ст. 7.27 КоАП РФ полностью доказанной.</w:t>
      </w:r>
    </w:p>
    <w:p w:rsidR="00A77B3E">
      <w:r>
        <w:t xml:space="preserve">            Вина фио в совершении данного административного правонарушения подтверждается, признанием вины фио, а также протоколом об административном правонарушении серия 8201 № 327298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 xml:space="preserve">Одновременно, действующий КоАП РФ, устанавливая недопустимость использования доказательств, полученных с нарушением закона, не предусматривает принятия особого решения об исключении того или иного доказательства из числа доказательств. </w:t>
      </w:r>
    </w:p>
    <w:p w:rsidR="00A77B3E">
      <w:r>
        <w:t>Статьей 26.11. КоАП РФ установлено, что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  Таким образом, вина фио в совершении административного правонарушения, предусмотренного ч. 1 ст. 7.27 Кодекса Российской Федерации об административных правонарушениях, полностью нашла свое подтверждение при рассмотрении дела, так как она совершила – мелкое хищение чужого 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</w:t>
      </w:r>
    </w:p>
    <w:p w:rsidR="00A77B3E">
      <w:r>
        <w:t xml:space="preserve">           Обстоятельств, отягчающих административную ответственность   судом не установлено, и наличие смягчающего обстоятельства – признание вины.            </w:t>
      </w:r>
    </w:p>
    <w:p w:rsidR="00A77B3E">
      <w:r>
        <w:t>При таких обстоятельствах суд считает необходимым назначить административное наказание, предусмотренное санкцией ч. 1 ст. 7.27 КоАП РФ, в виде административного штрафа.</w:t>
      </w:r>
    </w:p>
    <w:p w:rsidR="00A77B3E">
      <w:r>
        <w:t>На основании изложенного, руководствуясь ст.ст. 7.27, 29.9, 29.10 КоАП РФ мировой судья,-</w:t>
      </w:r>
    </w:p>
    <w:p w:rsidR="00A77B3E"/>
    <w:p w:rsidR="00A77B3E"/>
    <w:p w:rsidR="00A77B3E"/>
    <w:p w:rsidR="00A77B3E">
      <w:r>
        <w:t>ПОСТАНОВИЛ:</w:t>
      </w:r>
    </w:p>
    <w:p w:rsidR="00A77B3E"/>
    <w:p w:rsidR="00A77B3E">
      <w:r>
        <w:t>фио  признать виновной в совершении правонарушения, предусмотренного ч. 1 ст. 7.27 КоАП РФ и подвергнуть наказанию в виде административного штрафа в размере сумма</w:t>
      </w:r>
    </w:p>
    <w:p w:rsidR="00A77B3E">
      <w:r>
        <w:t>Реквизиты для оплаты штрафа: Юридический адрес: адрес60-летия СССР, 28, ОГРН: 1149102019164, Банковские реквизиты: Получатель: УФК по адрес (Министерство юстиции адрес), Наименование банка получателя платежа: Отделение адрес Банка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телефон телефон, УИН: 0410760300915004002507106.</w:t>
      </w:r>
    </w:p>
    <w:p w:rsidR="00A77B3E">
      <w:r>
        <w:t>Разъяснить фио, что в соответствии с ч. 1  ст. 20.25  КоАП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 xml:space="preserve"> Постановление может быть обжаловано в Феодосийский городской суд адрес непосредственно или через мирового судью судебного участка № 91 Феодосийского судебного района (городской адрес) адрес в течение 10 дней со дня вручения или получения копии постановления.</w:t>
      </w:r>
    </w:p>
    <w:p w:rsidR="00A77B3E"/>
    <w:p w:rsidR="00A77B3E">
      <w:r>
        <w:t xml:space="preserve">             Мировой судья:                                      (подпись)                                     фио</w:t>
      </w:r>
    </w:p>
    <w:p w:rsidR="00A77B3E"/>
    <w:p w:rsidR="00A77B3E">
      <w:r>
        <w:t xml:space="preserve">Копия верна:                     </w:t>
      </w:r>
    </w:p>
    <w:p w:rsidR="00A77B3E"/>
    <w:p w:rsidR="00A77B3E">
      <w:r>
        <w:t>Судья: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