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5-91-406/2025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по адресу: адрес,  и проживающего по адресу: адрес,   </w:t>
      </w:r>
    </w:p>
    <w:p w:rsidR="00A77B3E">
      <w:r>
        <w:t>в совершении правонарушения, предусмотренного ч. 2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согласно представленным сведениям  не является подвергнутым   административному наказанию за совершение однородного административного правонарушения (по главе 14 КоАП РФ):</w:t>
      </w:r>
    </w:p>
    <w:p w:rsidR="00A77B3E">
      <w:r>
        <w:t xml:space="preserve">  дата в время на автодороге адрес – адрес, по координатам: 44.телефон, 35.телефон, был остановлен гражданин фио, под управлением автомобиля марки «Чери ТИГГО82 г.н.з. М 531 ВЕ 790 регион, который осущствлял платную перевозку пассажиров, без разрешения на перевозку пассажиров и багажа в легковом такси, за что от граждан получал денежное вознаграждение в сумме примерно сумма, за заказ, перевозку осуществлял с дата, чем нарушил ч. 1 ст. 9 ФЗ № 69 от дата.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В протоколе об АП в объяснении лица указано: «С протоколом согласен во время остановки вез знакомых на море, ранее несколько поездок в качестве такси, прошу суд рассмотреть дело в мое отсутствие». </w:t>
      </w:r>
    </w:p>
    <w:p w:rsidR="00A77B3E">
      <w:r>
        <w:t xml:space="preserve">Мировой судья, исследовав материалы дела, считает вину фио в совершении им  административного правонарушения, предусмотренного ст. 14.1 ч. 2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 признанием вины, и материалами дела, в том числе: протоколом об административном правонарушении   82 01 № 326959 от дата, в отношении  фио  по ч. 2  ст. 14.1 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>Мировым судьёй установлено, что фио  осуществлял перевозку пассажира за плату, без наличия установленного образца разрешения на перевозку пассажиров и багажа в легковом такси, осуществляя данную деятельность систематически с  дата, не являясь ИП и юридическим лицом, чем нарушил ч. 1 ст. 9 ФЗ от дата № 69 ФЗ.</w:t>
      </w:r>
    </w:p>
    <w:p w:rsidR="00A77B3E">
      <w:r>
        <w:t>Указанные обстоятельства свидетельствуют о том, что фио совершено административное правонарушение, предусмотренное частью 2 статьи 14.1 Кодекса Российской Федерации об административных правонарушениях, устанавливающей административную ответственность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A77B3E">
      <w:r>
        <w:t>Таким образом, вина фио в совершении административного правонарушения, предусмотренного ст. 14.1 ч. 2 Кодекса РФ об административных правонарушениях, полностью нашла свое подтверждение при рассмотрении дела, так как он    осуществлял   предпринимательской деятельности без специального разрешения.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 отягчающих  административную ответственность, судом не установлено,   смягчающее обстоятельство – признание вины. </w:t>
      </w:r>
    </w:p>
    <w:p w:rsidR="00A77B3E">
      <w:r>
        <w:t>При таких обстоятельствах суд считает необходимым назначить  наказание в виде административного штрафа без конфискации.</w:t>
      </w:r>
    </w:p>
    <w:p w:rsidR="00A77B3E">
      <w:r>
        <w:t>На основании изложенного и руководствуясь ст. ст. 14.1 ч. 2,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Ивашенцева фио признать виновным в совершении административного правонарушения, предусмотренного  ч. 2 ст. 14.1 Кодекса РФ об административных правонарушениях, и назначить ему административное наказание в виде  административного штрафа в размере  сумма без конфискации. </w:t>
      </w:r>
    </w:p>
    <w:p w:rsidR="00A77B3E">
      <w:r>
        <w:t xml:space="preserve">  Реквизиты для оплаты административного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0410760300915004062514157.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