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УИД   91MS0091-телефон-телефон</w:t>
      </w:r>
    </w:p>
    <w:p w:rsidR="00A77B3E">
      <w:r>
        <w:t xml:space="preserve"> Дело № 5-91-420/2025 </w:t>
      </w:r>
    </w:p>
    <w:p w:rsidR="00A77B3E"/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 (городской адрес) адрес фио,      </w:t>
      </w:r>
    </w:p>
    <w:p w:rsidR="00A77B3E">
      <w:r>
        <w:t xml:space="preserve">       рассмотрев в открытом судебном заседании в зале суда по адресу: адрес, </w:t>
      </w:r>
    </w:p>
    <w:p w:rsidR="00A77B3E">
      <w:r>
        <w:t xml:space="preserve">       дело об административном правонарушении в отношении наименование организации Касиде Хайрядиновны, ИНН 910806535235, осуществляющего деятельность по адресу: адрес, привлекаемого к административной ответственности по ч. 1 ст. 19.7.5-1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Территориальным отделом Межрегионального управления Роспотребнадзора по адрес и адрес составлен протокол № 10-103 от дата, согласно которому наименование организации дата по адресу: адрес,  допустил нарушение обязательный требований в сфере соблюдения Санэпидблагополучия населения, а именно: отсутствуют общедоступные сведения, содержащиеся в едином реестре уведомлений, при этом осуществляется продажа продуктов питания, при наличии сведений о первом чеке от дата, переданных из ФНС в систему Единой информационно-аналитической системы Роспотребнадзора, что нарушает ч. 1 ст. 8 ФЗ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и п. 2 Правил представления уведомлений о начале осуществлении отдельных видов предпринимательской деятельности и учетом указанных уведомлений, утвержденных постановлением Правительства РФ от дата № 584 «Об уведомительном порядке начала осуществления отдельных видов предпринимательской деятельности».    </w:t>
      </w:r>
    </w:p>
    <w:p w:rsidR="00A77B3E">
      <w:r>
        <w:t xml:space="preserve">        В судебное заседание фио не явилась, извещена надлежаще о времени и месте слушания дела, об уважительности причин неявки не сообщила, заявлений либо ходатайств не поступало. </w:t>
      </w:r>
    </w:p>
    <w:p w:rsidR="00A77B3E">
      <w:r>
        <w:t xml:space="preserve">        Исследовав материалы дела об административном правонарушении, суд приходит к следующему выводу. </w:t>
      </w:r>
    </w:p>
    <w:p w:rsidR="00A77B3E">
      <w:r>
        <w:t xml:space="preserve">        Часть 1 статьи 19.7.5.1 Кодекса Российской Федерации об административных правонарушениях предусматривает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 виде наложения административного штрафа на должностных лиц в размере от семи тысяч до двенадцати тысяч. </w:t>
      </w:r>
    </w:p>
    <w:p w:rsidR="00A77B3E">
      <w:r>
        <w:t xml:space="preserve">        Постановлением Правительства РФ от дата N 584 "Об уведомительном порядке начала осуществления отдельных видов предпринимательской деятельности" (с изменениями и дополнениями) в соответствии со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РФ утвердило Правила предоставления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A77B3E">
      <w:r>
        <w:t xml:space="preserve">       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N 1. </w:t>
      </w:r>
    </w:p>
    <w:p w:rsidR="00A77B3E">
      <w:r>
        <w:t>Вина фио в совершении административного правонарушения, предусмотренного ч. 1 ст. 19.7.5-1 Кодекса Российской Федерации об административных правонарушениях, подтверждается признанием вины, и следующими имеющимися в материалах дела доказательствами: протоколом   об административном правонарушении № 10-103 от дата, 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        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 Неустранимых сомнений, которые бы в силу ст.1.5 КоАП РФ могли быть истолкованы в пользу должностного лица, привлекаемого к административной ответственности, не установлено.</w:t>
      </w:r>
    </w:p>
    <w:p w:rsidR="00A77B3E">
      <w:r>
        <w:t xml:space="preserve">        Таким образом, вина фио в совершении административного правонарушения полностью доказана, с учетом изложенного, его действия  подлежат квалификации по ч. 1 ст. 19.7.5.1 Кодекса Российской Федерации об административных правонарушениях -  невыполнение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обязательным.           </w:t>
      </w:r>
    </w:p>
    <w:p w:rsidR="00A77B3E">
      <w:r>
        <w:t xml:space="preserve">        При назначении наказания суд учитывает характер совершённого правонарушения, обстоятельства, отягчающие административную ответственность не установлены, и наличие смягчающего обстоятельства – признание вины, и считает необходимым назначить наказание в виде административного штрафа в пределах санкции ч. 1 ст. 19.7.5.1 КоАП РФ. </w:t>
      </w:r>
    </w:p>
    <w:p w:rsidR="00A77B3E">
      <w:r>
        <w:t xml:space="preserve">           На основании изложенного, руководствуясь ч. 1 ст. 19.7.5.1,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Касиде Хайрядиновну виновной в совершении административного правонарушения, предусмотренного ч. 1 ст. 19.7.5-1  Кодекса РФ об административных правонарушениях,  и назначить ей наказание в виде административного штрафа в размере  сумма.</w:t>
      </w:r>
    </w:p>
    <w:p w:rsidR="00A77B3E">
      <w:r>
        <w:t>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0410760300915004202519169 .</w:t>
      </w:r>
    </w:p>
    <w:p w:rsidR="00A77B3E">
      <w:r>
        <w:t>В соответствии с ч.1 ст. 32.2 КоАП РФ –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штрафа.  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его копии в Феодосийский городской суд адрес.</w:t>
      </w:r>
    </w:p>
    <w:p w:rsidR="00A77B3E">
      <w:r>
        <w:t xml:space="preserve">          </w:t>
      </w:r>
    </w:p>
    <w:p w:rsidR="00A77B3E">
      <w:r>
        <w:t xml:space="preserve">Мировой судья </w:t>
        <w:tab/>
        <w:tab/>
        <w:tab/>
        <w:t xml:space="preserve">                /подпись/</w:t>
        <w:tab/>
        <w:t xml:space="preserve">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