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91ms0091-телефон-телефон</w:t>
      </w:r>
    </w:p>
    <w:p w:rsidR="00A77B3E">
      <w:r>
        <w:t>Дело № 5-91-431/2025</w:t>
      </w:r>
    </w:p>
    <w:p w:rsidR="00A77B3E">
      <w:r>
        <w:t xml:space="preserve"> П О С Т А Н О В Л Е Н И Е</w:t>
      </w:r>
    </w:p>
    <w:p w:rsidR="00A77B3E">
      <w:r>
        <w:t xml:space="preserve">           дата</w:t>
        <w:tab/>
        <w:t xml:space="preserve">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</w:t>
      </w:r>
    </w:p>
    <w:p w:rsidR="00A77B3E">
      <w:r>
        <w:t xml:space="preserve">         с участием лица, в отношении которого ведется производство по делу об административном правонарушении: фио,             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правонарушении, в отношении наименование организации Эрнеса Серверовича, ИНН 910800067020, ОГРН 314910231400495, привлекаемого к административной ответственности по ч. 3 ст. 14.1.2 Кодекса Российской Федерации об административных правонарушениях, -</w:t>
        <w:tab/>
      </w:r>
    </w:p>
    <w:p w:rsidR="00A77B3E"/>
    <w:p w:rsidR="00A77B3E">
      <w:r>
        <w:t>УСТАНОВИЛ:</w:t>
      </w:r>
    </w:p>
    <w:p w:rsidR="00A77B3E"/>
    <w:p w:rsidR="00A77B3E">
      <w:r>
        <w:t xml:space="preserve">            наименование организации, согласно представленным данным, не является подвергнутым административному наказанию за совершение однородных административных правонарушений (гл. 14 КоАП РФ), совершил  административное правонарушение, предусмотренное ч. 3 ст. 14.1.2 КоАП РФ –   осуществление предпринимательской деятельности в области транспорта с нарушением условий, предусмотренных лицензией, за исключением случаев, предусмотренных статьями 11.23, 11.31, 11.32, 12.31.1, 12.32.1 и 19.7.9 настоящего Кодекса, при следующих обстоятельствах:</w:t>
      </w:r>
    </w:p>
    <w:p w:rsidR="00A77B3E">
      <w:r>
        <w:t>дата в 11-40 час. по адресу: адрес, адрес «Тайган», на основании Решения о проведении постоянного рейда от дата № 14, при проведении постоянного рейда в отношении транспортного средства ЛУИДОР, модель 22390, с г.н. К 002 РЕ 82 регион, принадлежащего наименование организации, выявлено, что последний в время дата (автобус Луидор, модель телефон, с г.н. К 002 РЕ 82 регион, согласно путевого листа № 125 от дата) выпустило данное ТС для выполнения лицензируемого вида деятельности – Деятельность по перевозкам пассажиров и иных лиц автобусами, по адресу: адрес, адрес, при выпуске транспортного средства ЛУИДОР, модель телефон, с г.н. К 002 РЕ 82, не выполнило необходимые мероприятия, выпустило вышеуказанное транспортное средство в рейс для выполнения лицензируемого вида деятельности, чем нарушило условия, предусмотренные лицензией и допустило совершение административного правонарушения, а именно: п.п. (д) п. 8 Положения о лицензировании деятельности по перевозкам пассажиров и иных лиц автобусами, утвержденное Постановление Правительства РФ от дата № 1616, в части: не обеспечено оснащение ТС работоспособной аппаратурой спутниковой навигации, отвечающей установленным требованиям и передача информации о географической широте и долготе местоположения транспортного средства, его путевом угле и скорости движения, времени и 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«ЭРА-ГЛОНАСС».</w:t>
      </w:r>
    </w:p>
    <w:p w:rsidR="00A77B3E">
      <w:r>
        <w:t xml:space="preserve"> В судебном заседании фио вину в совершении  правонарушения признал в полном объеме, просил назначить наказание в виде предупреждения, так как в настоящее время все нарушения устранены. </w:t>
      </w:r>
    </w:p>
    <w:p w:rsidR="00A77B3E">
      <w:r>
        <w:tab/>
        <w:t>Наличие события административного правонарушения, предусмотренного  ст. 14.1.2 ч. 3 КоАП РФ и виновность наименование организации в его совершении подтверждается признанием вины и материалами дела, в том числе: протоколом об административном правонарушении 8201 № 328457 в отношении фио  от дата;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Согласно п. 8 ст. 3 Федерального закона от дата № 99-ФЗ «О лицензировании отдельных видов деятельности» (далее – Закон» установлено, что место осуществления отдельного вида деятельности, подлежащего лицензированию (далее - место осуществления лицензируемого вида деятельности), - производственный объект (здание, помещение, сооружение, линейный объект, территория, в том числе водные, земельные и лесные участки, транспортное средство и другой объект),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а также территория, которая предназначена для осуществления лицензируемого вида деятельности и (или) используется при его осуществлении. Место осуществления лицензируемого вида деятельности имеет почтовый адрес и (или) другие данные, позволяющие его идентифицировать. Место осуществления лицензируемого вида деятельности может совпадать с местом нахождения соискателя лицензии или лицензиата. Положением о лицензировании конкретного вида деятельности может быть предусмотрено, что местом осуществления лицензируемого вида деятельности не могут являться помещения, здания, сооружения жилого назначения.</w:t>
      </w:r>
    </w:p>
    <w:p w:rsidR="00A77B3E">
      <w:r>
        <w:t xml:space="preserve">   Судом установлено, что фио зарегистрирован  в качестве индивидуального предпринимателя, однако в время дата (автобус Луидор, модель телефон, с г.н. К 002 РЕ 82 регион, согласно путевого листа № 125 от дата) выпустило данное ТС для выполнения лицензируемого вида деятельности – Деятельность по перевозкам пассажиров и иных лиц автобусами, по адресу: адрес, адрес, при выпуске транспортного средства ЛУИДОР, модель телефон, с г.н. К 002 РЕ 82, не выполнило необходимые мероприятия, выпустило вышеуказанное транспортное средство в рейс для выполнения лицензируемого вида деятельности, чем нарушило условия, предусмотренные лицензией и допустило совершение административного правонарушения, а именно: п.п. (д) п. 8 Положения о лицензировании деятельности по перевозкам пассажиров и иных лиц автобусами, утвержденное Постановление Правительства РФ от дата № 1616, в части: не обеспечено оснащение ТС работоспособной аппаратурой спутниковой навигации, отвечающей установленным требованиям и передача информации о географической широте и долготе местоположения транспортного средства, его путевом угле и скорости движения, времени и 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«ЭРА-ГЛОНАСС».</w:t>
      </w:r>
    </w:p>
    <w:p w:rsidR="00A77B3E">
      <w:r>
        <w:t xml:space="preserve">   Таким образом, вина наименование организации в  совершении административного правонарушения, предусмотренного ч . 3 ст. 14.1.2 КоАП РФ, полностью нашла свое подтверждение при рассмотрении дела.</w:t>
      </w:r>
    </w:p>
    <w:p w:rsidR="00A77B3E">
      <w:r>
        <w:tab/>
        <w:t xml:space="preserve"> 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  административную ответственность наименование организации  обстоятельств, смягчающие административную ответственность обстоятельство – признание вины.</w:t>
      </w:r>
    </w:p>
    <w:p w:rsidR="00A77B3E">
      <w:r>
        <w:tab/>
        <w:t>Руководствуясь ст. ст. 3.4, 4.1, ч. 3 ст. 14.1.2, 29.9, 29.10 КоАП РФ,</w:t>
      </w:r>
    </w:p>
    <w:p w:rsidR="00A77B3E"/>
    <w:p w:rsidR="00A77B3E">
      <w:r>
        <w:t>П О С Т А Н О В И Л:</w:t>
      </w:r>
    </w:p>
    <w:p w:rsidR="00A77B3E">
      <w:r>
        <w:tab/>
        <w:t xml:space="preserve">наименование организации Эрнеса Серверовича мотренного ч. 3 ст. 14.1.2 Кодекса РФ об административных правонарушениях, и назначить ему административное наказание в виде предупреждения. </w:t>
      </w:r>
    </w:p>
    <w:p w:rsidR="00A77B3E">
      <w:r>
        <w:t xml:space="preserve">Постановление может быть обжаловано в течение 10 дней со дня вручения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     Мировой судья</w:t>
        <w:tab/>
        <w:tab/>
        <w:t xml:space="preserve">                   /подпись/        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 xml:space="preserve">фио </w:t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