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r>
    </w:p>
    <w:p w:rsidR="00A77B3E">
      <w:r>
        <w:t xml:space="preserve">Дело № 5-91-445/2025 </w:t>
      </w:r>
    </w:p>
    <w:p w:rsidR="00A77B3E">
      <w:r>
        <w:t>91MS0091-телефон-телефон</w:t>
      </w:r>
    </w:p>
    <w:p w:rsidR="00A77B3E"/>
    <w:p w:rsidR="00A77B3E">
      <w:r>
        <w:t xml:space="preserve"> П О С Т А Н О В Л Е Н И Е</w:t>
      </w:r>
    </w:p>
    <w:p w:rsidR="00A77B3E">
      <w:r>
        <w:t>адрес                                                                                                 дата</w:t>
      </w:r>
    </w:p>
    <w:p w:rsidR="00A77B3E"/>
    <w:p w:rsidR="00A77B3E">
      <w:r>
        <w:t xml:space="preserve">           И.о. мирового судьи судебного участка № 91 Феодосийского судебного района (городской адрес) адрес, мировой судья судебного участка № 90 Феодосийского судебного района (городской адрес) адрес фио Н.С.,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           фио, паспортные данные, гражданина Российской Федерации, зарегистрированного и паспортные данные,</w:t>
      </w:r>
    </w:p>
    <w:p w:rsidR="00A77B3E">
      <w:r>
        <w:t xml:space="preserve">           в совершении правонарушения, предусмотренного ст. 10.5.1 КоАП РФ,</w:t>
      </w:r>
    </w:p>
    <w:p w:rsidR="00A77B3E"/>
    <w:p w:rsidR="00A77B3E">
      <w:r>
        <w:t>У С Т А Н О В И Л:</w:t>
      </w:r>
    </w:p>
    <w:p w:rsidR="00A77B3E"/>
    <w:p w:rsidR="00A77B3E">
      <w:r>
        <w:t xml:space="preserve">  фио совершил административное правонарушение, предусмотренное                 ст. 10.5.1 КоАП РФ –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при следующих обстоятельствах:</w:t>
      </w:r>
    </w:p>
    <w:p w:rsidR="00A77B3E">
      <w:r>
        <w:t xml:space="preserve">         дата в время фио, находясь по адресу: адрес культивировал 6 (шесть) растений, которые согласно заключения эксперта № 1/1908 от дата рода «Каннабис» для личного употребления без цели сбыта.  </w:t>
      </w:r>
    </w:p>
    <w:p w:rsidR="00A77B3E">
      <w:r>
        <w:t>В судебном заседании фио вину в совершении административного правонарушения признал полностью, в содеянном раскаялся, ходатайств суду не заявлял.</w:t>
      </w:r>
    </w:p>
    <w:p w:rsidR="00A77B3E">
      <w:r>
        <w:t>Суд, исследовав материалы дела, считает вину фио в совершении   административного правонарушения, предусмотренного ст. 10.5.1 КоАП РФ, полностью доказанной.</w:t>
      </w:r>
    </w:p>
    <w:p w:rsidR="00A77B3E">
      <w: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A77B3E">
      <w:r>
        <w:t>Диспозицией ст. 10.5.1 КоАП РФ предусмотрена административная ответственность за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w:t>
      </w:r>
    </w:p>
    <w:p w:rsidR="00A77B3E">
      <w:r>
        <w:t xml:space="preserve">Ч. 1 и 2 ст.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A77B3E">
      <w:r>
        <w:t xml:space="preserve">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A77B3E"/>
    <w:p w:rsidR="00A77B3E"/>
    <w:p w:rsidR="00A77B3E"/>
    <w:p w:rsidR="00A77B3E">
      <w:r>
        <w:t xml:space="preserve">Исходя из положений ч. 3 ст. 26.2 КоАП РФ,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 </w:t>
      </w:r>
    </w:p>
    <w:p w:rsidR="00A77B3E">
      <w:r>
        <w:t xml:space="preserve">В соответствии со ст.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 </w:t>
      </w:r>
    </w:p>
    <w:p w:rsidR="00A77B3E">
      <w:r>
        <w:t>В соответствии со статьей 10.5.1 Кодекса Российской Федерации об административных правонарушениях,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влечет наложение административного штрафа на граждан в размере от трех тысяч до сумма прописью или административный арест на срок до пятнадцати суток.</w:t>
      </w:r>
    </w:p>
    <w:p w:rsidR="00A77B3E">
      <w:r>
        <w:t xml:space="preserve">В соответствии со статьей 18 Федерального закона от дата № 3-ФЗ «О наркотических средствах и психотропных веществах» (Федеральный закон от дата № 3-ФЗ) на адрес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 (пункт 1). </w:t>
      </w:r>
    </w:p>
    <w:p w:rsidR="00A77B3E">
      <w:r>
        <w:t xml:space="preserve">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 (абзац 24 статьи 1 Федерального закона от дата № 3-ФЗ). </w:t>
      </w:r>
    </w:p>
    <w:p w:rsidR="00A77B3E">
      <w:r>
        <w:t xml:space="preserve">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 (абзац 25 статьи 1 Федерального закона от дата № 3-ФЗ). </w:t>
      </w:r>
    </w:p>
    <w:p w:rsidR="00A77B3E">
      <w:r>
        <w:t xml:space="preserve">        Вина фио в совершении данного административного правонарушения подтверждается протоколом об административном правонарушении серии  8201 № 327782 от дата, определением по делу об административном правонарушении от дата, рапортом должностного лица от дата, справкой на физическое лицо,  заявлением от дата, протоколом осмотра места происшествия от дата, фототаблицей, объяснением фио от дата, заключением эксперта № 1/1908,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Таким образом, суд считает, что в действиях фио имеется состав инкриминируемого административного правонарушения, и его действия следует квалифицировать по ст. 10.5.1 КоАП РФ –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который ранее к административной ответственности не привлекался. </w:t>
      </w:r>
    </w:p>
    <w:p w:rsidR="00A77B3E">
      <w:r>
        <w:t xml:space="preserve">Обстоятельствами, смягчающими административную ответственность, суд признает признание вины, раскаяние в содеянном, отягчающих  обстоятельств судом не установлено.  </w:t>
      </w:r>
    </w:p>
    <w:p w:rsidR="00A77B3E"/>
    <w:p w:rsidR="00A77B3E"/>
    <w:p w:rsidR="00A77B3E"/>
    <w:p w:rsidR="00A77B3E"/>
    <w:p w:rsidR="00A77B3E">
      <w:r>
        <w:t xml:space="preserve">При изложенных обстоятельствах, суд полагает возможным назначить наказание в виде административного штрафа в размере, предусмотренном санкцией ст. 10.5.1 КоАП РФ.     </w:t>
      </w:r>
    </w:p>
    <w:p w:rsidR="00A77B3E">
      <w:r>
        <w:t>На основании изложенного, руководствуясь ст.ст. 10.5.1, 29.9, 29.10 КоАП РФ мировой судья, -</w:t>
      </w:r>
    </w:p>
    <w:p w:rsidR="00A77B3E">
      <w:r>
        <w:t>ПОСТАНОВИЛ:</w:t>
      </w:r>
    </w:p>
    <w:p w:rsidR="00A77B3E"/>
    <w:p w:rsidR="00A77B3E">
      <w:r>
        <w:t>фио признать виновным в совершении правонарушения, предусмотренного ст. 10.5.1 КоАП РФ и подвергнуть наказанию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получателя платежа: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0410760300915004452510113.</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Возложить на фио обязанность пройти диагностику в связи с потреблением наркотических средств без назначения врача. </w:t>
      </w:r>
    </w:p>
    <w:p w:rsidR="00A77B3E">
      <w:r>
        <w:t>Согласно ч. 2 ст. 29.10 КоАП РФ, установить фио 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постановления в законную силу.</w:t>
      </w:r>
    </w:p>
    <w:p w:rsidR="00A77B3E">
      <w:r>
        <w:t xml:space="preserve">Оригинал квитанции об оплате административного штрафа представить на судебный адрес судебного района (городской адрес) адрес.  </w:t>
      </w:r>
    </w:p>
    <w:p w:rsidR="00A77B3E">
      <w:r>
        <w:t>Постановление может быть обжаловано в Феодосийский городской суд адрес непосредственно или через мирового судью судебного участка № 91 Феодосийского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w:t>
        <w:tab/>
        <w:t xml:space="preserve">          </w:t>
        <w:tab/>
        <w:t xml:space="preserve">      (подпись)                   </w:t>
        <w:tab/>
        <w:t xml:space="preserve">      фио</w:t>
      </w:r>
    </w:p>
    <w:p w:rsidR="00A77B3E">
      <w:r>
        <w:t xml:space="preserve"> Копия верна: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