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ab/>
        <w:tab/>
        <w:tab/>
        <w:tab/>
        <w:tab/>
        <w:tab/>
        <w:tab/>
        <w:tab/>
        <w:t xml:space="preserve">    УИД   91MS0091-телефон-телефон</w:t>
      </w:r>
    </w:p>
    <w:p w:rsidR="00A77B3E">
      <w:r>
        <w:t xml:space="preserve"> Дело № 5-91-466/2025</w:t>
      </w:r>
    </w:p>
    <w:p w:rsidR="00A77B3E"/>
    <w:p w:rsidR="00A77B3E"/>
    <w:p w:rsidR="00A77B3E">
      <w:r>
        <w:t xml:space="preserve"> П О С Т А Н О В Л Е Н И Е</w:t>
      </w:r>
    </w:p>
    <w:p w:rsidR="00A77B3E"/>
    <w:p w:rsidR="00A77B3E">
      <w:r>
        <w:t>адрес</w:t>
        <w:tab/>
        <w:tab/>
        <w:tab/>
        <w:t xml:space="preserve">      </w:t>
        <w:tab/>
        <w:t xml:space="preserve">                                         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(городской адрес) адрес фио,    </w:t>
      </w:r>
    </w:p>
    <w:p w:rsidR="00A77B3E">
      <w:r>
        <w:t>рассмотрев дело об административном правонарушении о привлечении к административной ответственности в отношении:</w:t>
      </w:r>
    </w:p>
    <w:p w:rsidR="00A77B3E">
      <w:r>
        <w:t xml:space="preserve">фио, паспортные данные, гражданина Российской Федерации, паспортные данные, гпт. Орджоникидзе, адрес, и проживающего по адресу: адрес,   </w:t>
      </w:r>
    </w:p>
    <w:p w:rsidR="00A77B3E">
      <w:r>
        <w:t>привлекаемого к административной ответственности по  ст. 7.17 Кодекса РФ об административных правонарушениях,</w:t>
      </w:r>
    </w:p>
    <w:p w:rsidR="00A77B3E"/>
    <w:p w:rsidR="00A77B3E">
      <w:r>
        <w:t>УСТАНОВИЛ:</w:t>
      </w:r>
    </w:p>
    <w:p w:rsidR="00A77B3E"/>
    <w:p w:rsidR="00A77B3E">
      <w:r>
        <w:t>фио не является подвергнутым административному наказанию за совершение однородных административных правонарушений (гл. 7 КоАП РФ), совершил  административное правонарушение, предусмотренное ст.7.17 КоАП РФ – умышленное   повреждение чужого имущества, если эти действия не повлекли причинение значительного ущерба, при следующих обстоятельствах:</w:t>
      </w:r>
    </w:p>
    <w:p w:rsidR="00A77B3E">
      <w:r>
        <w:t xml:space="preserve">дата, в время, по адресу: адрес, был установлен факт повреждения имущества фио, со стороны фио, а именно последний повредил стекло в двери квартиры, чем причинил фио незначительный материальный ущерб.  </w:t>
      </w:r>
    </w:p>
    <w:p w:rsidR="00A77B3E">
      <w:r>
        <w:t xml:space="preserve">фио  в судебное заседание  не явился,   извещен надлежаще о времени месте слушания дела, в материалах дела имеется телефонограмма о рассмотрении дела в его отсутствие, вину признает, в содеянном раскаивается. </w:t>
      </w:r>
    </w:p>
    <w:p w:rsidR="00A77B3E">
      <w:r>
        <w:t xml:space="preserve">Потерпевшая фио в судебное заседание  не явился,   извещен надлежаще о времени месте слушания дела, в материалах дела имеется телефонограмма о рассмотрении дела в его отсутствие, наказание назначить в соответствии с законом, ущерб возмещен в полном объеме. </w:t>
      </w:r>
    </w:p>
    <w:p w:rsidR="00A77B3E">
      <w:r>
        <w:t xml:space="preserve">Исследовав материалы дела, суд пришел к следующим выводам. </w:t>
      </w:r>
    </w:p>
    <w:p w:rsidR="00A77B3E">
      <w:r>
        <w:t xml:space="preserve">Наличие события административного правонарушения, предусмотренного  ст. 7.17 КоАП РФ, и виновность фио в его совершении подтверждается признанием вины, и следующими представленными по делу доказательствами: протоколом об административном правонарушении 8201 № 328142 от дата, с указанием места, времени и события вменяемого фио по ст. 7.17 КоАП РФ,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>Таким образом, мировым судьёй установлено, что фио совершено административное правонарушение, ответственность за которое предусмотрена ст. 7.17 КоАП РФ - умышленное   повреждение чужого имущества, если эти действия не повлекли причинение значительного ущерба.</w:t>
      </w:r>
    </w:p>
    <w:p w:rsidR="00A77B3E">
      <w:r>
        <w:t xml:space="preserve">  При назначении наказания суд учитывает характер совершенного правонарушения, личность лица, в отношении которого ведется производство по делу, отсутствие отягчающих  административную ответственность обстоятельств, и наличие смягчающих обстоятельств – признание вины, раскаяние в содеянном. </w:t>
      </w:r>
    </w:p>
    <w:p w:rsidR="00A77B3E">
      <w:r>
        <w:tab/>
        <w:t>На основании изложенного и руководствуясь ст. ст. 7.17,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>
      <w:r>
        <w:tab/>
        <w:t xml:space="preserve">    фио признать виновным в совершении административного правонарушения, предусмотренного ст. 7.17 Кодекса РФ об административных правонарушениях, и назначить ему  административное наказание в виде административного штрафа в размере сумма.</w:t>
      </w:r>
    </w:p>
    <w:p w:rsidR="00A77B3E">
      <w:r>
        <w:t xml:space="preserve">   Реквизиты для оплаты штрафа:  УФК по адрес (Министерство юстиции адрес), наименование банка: отделение адрес наименование организации, // 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0410760300915004662507146. </w:t>
      </w:r>
    </w:p>
    <w:p w:rsidR="00A77B3E">
      <w:r>
        <w:t xml:space="preserve">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</w:t>
      </w:r>
    </w:p>
    <w:p w:rsidR="00A77B3E">
      <w:r>
        <w:t xml:space="preserve">Документ, подтверждающий уплату штрафа,  предоставить на судебный участок № 91 Феодосийского судебного района (городской адрес) адрес. </w:t>
      </w:r>
    </w:p>
    <w:p w:rsidR="00A77B3E">
      <w:r>
        <w:t xml:space="preserve">Постановление может быть обжаловано и опротестовано в течение 10 дней в Феодосийский городской суд адрес. </w:t>
      </w:r>
    </w:p>
    <w:p w:rsidR="00A77B3E"/>
    <w:p w:rsidR="00A77B3E"/>
    <w:p w:rsidR="00A77B3E">
      <w:r>
        <w:t>Мировой судья</w:t>
        <w:tab/>
        <w:tab/>
        <w:tab/>
        <w:tab/>
        <w:t xml:space="preserve">/подпись/                                               фио </w:t>
      </w:r>
    </w:p>
    <w:p w:rsidR="00A77B3E"/>
    <w:p w:rsidR="00A77B3E">
      <w:r>
        <w:t>Копия верна:</w:t>
      </w:r>
    </w:p>
    <w:p w:rsidR="00A77B3E">
      <w:r>
        <w:t>Судья: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