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 xml:space="preserve">                УИД 91 ms0091-телефон-телефон</w:t>
        <w:tab/>
        <w:t xml:space="preserve"> </w:t>
      </w:r>
    </w:p>
    <w:p w:rsidR="00A77B3E">
      <w:r>
        <w:t xml:space="preserve"> Дело № 5-91-471/2025</w:t>
      </w:r>
    </w:p>
    <w:p w:rsidR="00A77B3E">
      <w:r>
        <w:t xml:space="preserve">    П О С Т А Н О В Л Е Н И Е</w:t>
      </w:r>
    </w:p>
    <w:p w:rsidR="00A77B3E"/>
    <w:p w:rsidR="00A77B3E">
      <w:r>
        <w:t>адрес</w:t>
        <w:tab/>
        <w:tab/>
        <w:tab/>
        <w:t xml:space="preserve">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с участием заместителя прокурора адрес – фио, </w:t>
      </w:r>
    </w:p>
    <w:p w:rsidR="00A77B3E">
      <w:r>
        <w:t>рассмотрев в открытом судебном заседании материалы дела об административном правонарушении должностного лица   - начальника отдела планирования и закупок МКУ «Управление городского хозяйства и природопользования Администрации адрес» фио, возбужденного постановлением заместителя прокурора адрес фио по  ст. 5.59  КоАП РФ,</w:t>
      </w:r>
    </w:p>
    <w:p w:rsidR="00A77B3E"/>
    <w:p w:rsidR="00A77B3E">
      <w:r>
        <w:t>УСТАНОВИЛ:</w:t>
      </w:r>
    </w:p>
    <w:p w:rsidR="00A77B3E"/>
    <w:p w:rsidR="00A77B3E">
      <w:r>
        <w:t>Должностное лицо - начальник отдела планирования и закупок МКУ «Управление городского хозяйства и природопользования Администрации адрес» фио, паспортные данные, адрес, зарегистрированная и проживающая по адресу: адрес, кв. 98/1, адрес, адрес, совершил  административное правонарушение, предусмотренное ст. 5.59 КоАП РФ –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Кодекса.</w:t>
      </w:r>
    </w:p>
    <w:p w:rsidR="00A77B3E">
      <w:r>
        <w:t>В судебном заседании заместитель прокурора адрес – фио, доводы, указанные в постановлении о привлечении к административной ответственности должностного лица, поддержала в полном объеме, а также пояснила, что в ходе проверки проведенной прокуратурой, были установлены нарушения, установленного законодательством Российской Федерации порядка рассмотрения обращений граждан, поэтому просит суд назначить административное наказание, в соответствии с положения ст. 5.59 КоАП РФ.</w:t>
      </w:r>
    </w:p>
    <w:p w:rsidR="00A77B3E">
      <w:r>
        <w:t>В судебное заседание должностное лицо – фио, не явилась, извещена надлежаще о времени и месте  слушания дела, имеется ходатайство о рассмотрении дела в ее отсутствие, вину признает в полном объеме, просит назначить минимальное наказание.</w:t>
      </w:r>
    </w:p>
    <w:p w:rsidR="00A77B3E">
      <w:r>
        <w:t>Исследовав материалы дела, суд пришел к следующему выводу.</w:t>
      </w:r>
    </w:p>
    <w:p w:rsidR="00A77B3E">
      <w:r>
        <w:t xml:space="preserve">             Прокуратурой адрес по поручению прокуратуры адрес проведена проверка исполнения должностными лицами Администрации адрес требований Федерального закона от дата № 59-ФЗ «О порядке рассмотрения обращений граждан Российской Федерации» (далее – Закон № 59-ФЗ).</w:t>
      </w:r>
    </w:p>
    <w:p w:rsidR="00A77B3E">
      <w:r>
        <w:t xml:space="preserve">В соответствии со ст. 8 Закона № 59-ФЗ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 </w:t>
      </w:r>
    </w:p>
    <w:p w:rsidR="00A77B3E">
      <w:r>
        <w:t>Согласно ч. 1 ст. 9 Закона № 59-ФЗ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A77B3E">
      <w:r>
        <w:t>В силу ч. 1 ст. 10 Закона № 59-ФЗ государственный орган, орган местного самоуправления или должностное лицо:</w:t>
      </w:r>
    </w:p>
    <w:p w:rsidR="00A77B3E">
      <w:r>
        <w:t>1) обеспечивает объективное, всестороннее и своевременное рассмотрение обращения, в случае необходимости – с участием гражданина, направившего обращение;</w:t>
      </w:r>
    </w:p>
    <w:p w:rsidR="00A77B3E"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A77B3E"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A77B3E">
      <w:r>
        <w:t>4)  дает письменный ответ по существу поставленных в обращении вопросов;</w:t>
      </w:r>
    </w:p>
    <w:p w:rsidR="00A77B3E">
      <w:r>
        <w:t>5) уведомляет гражданина о направлении его обращения на рассмотрение                         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A77B3E">
      <w:r>
        <w:t>В соответствии с ч. 1 ст. 12 Закона № 59-ФЗ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A77B3E">
      <w:r>
        <w:t>Проверкой установлено, что в Администрацию адрес поступили обращения фио по вопросам жилищно-коммунального хозяйства и благоустройства, зарегистрированное дата за № К-10/2482/2, фио по вопросу жилищно-коммунального хозяйства, зарегистрированное дата № Л-10/3452/2.</w:t>
      </w:r>
    </w:p>
    <w:p w:rsidR="00A77B3E">
      <w:r>
        <w:t xml:space="preserve">Согласно регистрационным карточкам учета письменных обращений главой Администрации адрес фио рассмотрение указанных обращений поручено первому заместителю главы фио, которым их рассмотрение передано начальнику МКУ «Управление городского хозяйства </w:t>
      </w:r>
    </w:p>
    <w:p w:rsidR="00A77B3E">
      <w:r>
        <w:t>и природопользования Администрации адрес» фио, а также фио, занимающему в настоящее время должность начальника МКУ «Управление городского хозяйства и природопользования Администрации адрес» в связи с увольнением фио</w:t>
      </w:r>
    </w:p>
    <w:p w:rsidR="00A77B3E">
      <w:r>
        <w:t>Так, распоряжением Администрации адрес от дата № 473-л на должность начальника МКУ «Управление городского хозяйства и природопользования Администрации адрес» с дата назначен фио</w:t>
      </w:r>
    </w:p>
    <w:p w:rsidR="00A77B3E">
      <w:r>
        <w:t>Проверкой установлено, что в нарушение п.1 ч.1 ст.10, ч.1 ст.12 Закона № 59-ФЗ ответы на обращения, указанные выше, данные за подписью начальника МКУ «Управление городского хозяйства и природопользования Администрации адрес» фио, подготовлены с нарушением установленного законом срока.</w:t>
      </w:r>
    </w:p>
    <w:p w:rsidR="00A77B3E">
      <w:r>
        <w:t>Согласно пояснениям фио и начальника отдела планирования и закупок МКУ «Управление городского хозяйства и природопользования Администрации адрес» фио указанные обращения были переданы последней для организации рассмотрения.</w:t>
      </w:r>
    </w:p>
    <w:p w:rsidR="00A77B3E">
      <w:r>
        <w:t>Таким образом, причиной ненадлежащего рассмотрения указанных обращений явилось бездействие начальника отдела планирования и закупок МКУ «Управление городского хозяйства и природопользования Администрации адрес» фио при выполнении своих обязанностей по организации и руководству, что привело к не рассмотрению обращений в установленный законом срок.</w:t>
      </w:r>
    </w:p>
    <w:p w:rsidR="00A77B3E">
      <w:r>
        <w:t>За указанные нарушения предусмотрена административная ответственность по ст. 5.59 КоАП РФ – нарушение установленного законодательством Российской Федерации порядка рассмотрения обращений граждан, должностными лицами органов местного самоуправления, государственных и муниципальных учреждений     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Кодекса.</w:t>
      </w:r>
    </w:p>
    <w:p w:rsidR="00A77B3E">
      <w:r>
        <w:t xml:space="preserve">Согласно ст. 2.4 КоАП РФ административной ответственности подлежит должностное лицо в случае совершения административного правонарушения в связи с исполнением либо ненадлежащим исполнением своих служебных обязанностей. </w:t>
      </w:r>
    </w:p>
    <w:p w:rsidR="00A77B3E">
      <w:r>
        <w:t xml:space="preserve">Под должностным лицом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самоуправления. </w:t>
      </w:r>
    </w:p>
    <w:p w:rsidR="00A77B3E">
      <w:r>
        <w:t>В соответствии с распоряжением Администрации адрес от дата № 762-л фио назначена на должность начальника отдела планирования и закупок МКУ «Управление городского хозяйства и природопользования Администрации адрес».</w:t>
      </w:r>
    </w:p>
    <w:p w:rsidR="00A77B3E">
      <w:r>
        <w:t>Согласно должностной инструкции утвержденной главой Администрации адрес дата, начальник отдела планирования и закупок МКУ «Управление городского хозяйства и природопользования Администрации адрес» «готовит проекты ответов на обращения граждан и юридических лиц в пределах своей компетенции» (пп. 20 п. 3.1 должностной инструкции), «обеспечивает всестороннее рассмотрение обращений граждан в установленные сроки» (пп. 29 п. 3.1 должностной инструкции).</w:t>
      </w:r>
    </w:p>
    <w:p w:rsidR="00A77B3E">
      <w:r>
        <w:t>Согласно пояснениям начальника МКУ «Управление городского хозяйства и природопользования Администрации адрес» фио и начальника отдела планирования и закупок МКУ «Управление городского хозяйства и природопользования Администрации адрес» фио обращения фио по вопросам жилищно-коммунального хозяйства и благоустройства, зарегистрированное дата за № К-10/2482/2, фио по вопросам жилищно-коммунального хозяйства, зарегистрированное дата за № Л-10/3452/2, были переданы фио для организации рассмотрения.</w:t>
      </w:r>
    </w:p>
    <w:p w:rsidR="00A77B3E">
      <w:r>
        <w:t>Таким образом, административное правонарушение совершено должностным лицом – начальником отдела планирования и закупок МКУ «Управление городского хозяйства и природопользования Администрации адрес» фио, которой в силу должностных обязанностей ненадлежащим образом организовано рассмотрение обращений граждан, а также не обеспечен надлежащий контроль за их рассмотрением подчиненными сотрудниками.</w:t>
      </w:r>
    </w:p>
    <w:p w:rsidR="00A77B3E">
      <w:r>
        <w:t xml:space="preserve">Местом совершения правонарушения является: адрес (место нахождения МКУ «Управление городского хозяйства и природопользования Администрации адрес»). </w:t>
      </w:r>
    </w:p>
    <w:p w:rsidR="00A77B3E">
      <w:r>
        <w:t>Временем совершения административного правонарушения является: по обращению фио (вх. № К-10/2482/2) – дата – первый рабочий день после истечения тридцатидневного срока для рассмотрения обращения, по обращению фио (вх. № Л-10/3452/2) – дата – первый рабочий день после истечения тридцатидневного срока для рассмотрения обращения.</w:t>
      </w:r>
    </w:p>
    <w:p w:rsidR="00A77B3E">
      <w:r>
        <w:t>В соответствии с ч. 1 ст. 4.5 КоАП РФ срок привлечения к административной ответственности за административные правонарушения, ответственность за которые предусмотрена ст. 5.59 КоАП Р, составляет 3 месяца.</w:t>
      </w:r>
    </w:p>
    <w:p w:rsidR="00A77B3E">
      <w:r>
        <w:t>Согласно п. 14 Постановления Пленума Верховного Суда Российской Федерации № 5 от дата «О некоторых вопросах, возникающих у судов при применении Кодекса Российской Федерации об административных правонарушениях»,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  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</w:t>
      </w:r>
    </w:p>
    <w:p w:rsidR="00A77B3E">
      <w:r>
        <w:t>Таим образом, срок привлечения к административной ответственности должностного лица по вышеуказанным фактам в настоящее время не истек.</w:t>
      </w:r>
    </w:p>
    <w:p w:rsidR="00A77B3E">
      <w:r>
        <w:t>Так, срок привлечения к административной ответственности за совершение административного правонарушения в отношении нарушения срока рассмотрения обращения фио (вх. № К-10/2482/2) истекает – дата, обращения фио (№ № Л-10/3452/2) – дата.</w:t>
      </w:r>
    </w:p>
    <w:p w:rsidR="00A77B3E">
      <w:r>
        <w:t>Доказательствами совершения административного правонарушения являются: обращения фио, фио регистрационные карточки обращений, распоряжения о назначении на должность; распоряжения о прекращении трудового договора, должностная инструкция, паспорт, решение о проведении проверки, объяснения фиоА, фио</w:t>
      </w:r>
    </w:p>
    <w:p w:rsidR="00A77B3E">
      <w:r>
        <w:t>Таким образом, вышеперечисленные обращения рассмотрены  по истечению установленного ст.ст. 10, 12 Законом № 59-ФЗ срока.</w:t>
      </w:r>
    </w:p>
    <w:p w:rsidR="00A77B3E">
      <w:r>
        <w:t>Вина фио в совершении данного административного правонарушения подтверждается, признанием вины, постановлением о возбуждении дела об административном правонарушении от дата,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           На основании изложенного, суд квалифицирует действия  должностного лица  фио по ст. 5.59 КоАП РФ – нарушение установленного законодательством Российской Федерации порядка рассмотрения обращений граждан должностными  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Кодекса.          </w:t>
      </w:r>
    </w:p>
    <w:p w:rsidR="00A77B3E">
      <w:r>
        <w:t>Согласно части 2 статьи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Пунктом 1 статьи 4.1.1 КоАП РФ предусмотрено, что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 учетом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A77B3E">
      <w:r>
        <w:t>С учетом взаимосвязанных положений части 3 статьи 3.4 и части 1 статьи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при наличии совокупности всех обстоятельств, указанных в части 2 статьи 3.4 указанного Кодекса.</w:t>
      </w:r>
    </w:p>
    <w:p w:rsidR="00A77B3E">
      <w:r>
        <w:t xml:space="preserve">Основания для замены административного штрафа на предупреждение в данном случае, суд не установил. </w:t>
      </w:r>
    </w:p>
    <w:p w:rsidR="00A77B3E">
      <w:r>
        <w:t xml:space="preserve">   При назначении наказания суд учитывает характер совершенного правонарушения, личность лица, в отношении которого ведется производство по делу,   отсутствие отягчающих административную ответственность обстоятельств, и наличие смягчающего административную ответственность  обстоятельства,  считает возможным назначить административное наказание в виде административного штрафа в пределах санкции статьи, оснований для применения положений ст. 4.1.1 КоАП РФ, суд не установил. </w:t>
      </w:r>
    </w:p>
    <w:p w:rsidR="00A77B3E">
      <w:r>
        <w:tab/>
        <w:t>На основании изложенного и руководствуясь ст.ст.   4.1,   ст. 5.59, 29.9, 29.10, 31.5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>
      <w:r>
        <w:tab/>
        <w:t>Должностное лицо - начальника отдела планирования и закупок МКУ «Управление городского хозяйства и природопользования Администрации адрес» фио, признать виновным в совершении административного правонарушения, предусмотренного   ст. 5.59  Кодекса РФ об административных правонарушениях, и назначить ему административное наказание в виде  административного штрафа в размере сумма.</w:t>
      </w:r>
    </w:p>
    <w:p w:rsidR="00A77B3E">
      <w:r>
        <w:t xml:space="preserve">Административный штраф подлежит уплате   на следующие реквизиты: Получатель: УФК по адрес (Министерство юстиции адрес) Наименование банка: Отделение адрес Банка России//УФК по адрес, ИНН телефон, КПП телефон, БИК телефон, Единый казначейский счет  40102810645370000035, Казначейский счет  03100643350000017500, Лицевой счет  телефон в УФК по  адрес, Код Сводного реестра телефон, ОКТМО телефон,  КБК телефон телефон, УИН 0410760300915004712505111. </w:t>
      </w:r>
    </w:p>
    <w:p w:rsidR="00A77B3E">
      <w:r>
        <w:t xml:space="preserve">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 Разъяснить фио, что документ, подтверждающий уплату штрафа, необходимо предоставить в судебный участок № 91  в указанный срок.             </w:t>
      </w:r>
    </w:p>
    <w:p w:rsidR="00A77B3E">
      <w:r>
        <w:t xml:space="preserve">         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A77B3E">
      <w:r>
        <w:t xml:space="preserve">   Постановление может быть обжаловано и опротестовано в течение 10 дней с момента получения его копии в Феодосийский городской суд адрес. </w:t>
      </w:r>
    </w:p>
    <w:p w:rsidR="00A77B3E"/>
    <w:p w:rsidR="00A77B3E">
      <w:r>
        <w:t>Мировой судья</w:t>
        <w:tab/>
        <w:tab/>
        <w:tab/>
        <w:tab/>
        <w:t xml:space="preserve">            /подпись/                                              фио</w:t>
      </w:r>
    </w:p>
    <w:p w:rsidR="00A77B3E"/>
    <w:p w:rsidR="00A77B3E">
      <w:r>
        <w:t>Копия верна:</w:t>
      </w:r>
    </w:p>
    <w:p w:rsidR="00A77B3E"/>
    <w:p w:rsidR="00A77B3E">
      <w:r>
        <w:t xml:space="preserve">Мировой Судья:                    фио </w:t>
      </w:r>
    </w:p>
    <w:p w:rsidR="00A77B3E"/>
    <w:p w:rsidR="00A77B3E">
      <w:r>
        <w:t xml:space="preserve">                   </w:t>
      </w:r>
    </w:p>
    <w:p w:rsidR="00A77B3E">
      <w:r>
        <w:t>Постановление вступило в законную силу дата</w:t>
      </w:r>
    </w:p>
    <w:p w:rsidR="00A77B3E"/>
    <w:p w:rsidR="00A77B3E">
      <w:r>
        <w:t>Мировой судья:                                      (подпись)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