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5-91-478/2025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адрес, паспорт FB телефон, дата выдачи дата,  зарегистрированного и проживающего по адресу: адрес, c. Южное, адрес, 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в адрес, на адрес, возле дома № 14, в состоянии алкогольного опьянения, а именно: имел шаткую походку, на задаваемые вопросы отвечал путанно, невнятно, внешний вид неопрятный (одежда грязная), изо рта исходил резкий запах алкоголя,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 в его совершении подтверждается признанием вины, и следующими представленными по делу доказательствами: протоколом 8201 № 328713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совершенного правонарушения, личность виновного лица, наличие обстоятельств,  отягчающих административную ответственность не установлено, смягчающее обстоятельство – признание вины,   и    полагает применить к фио наказание в виде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0410760300915004782520132.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