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91ms0091-телефон-телефон</w:t>
      </w:r>
    </w:p>
    <w:p w:rsidR="00A77B3E">
      <w:r>
        <w:t>Дело № 5-91-492/2025</w:t>
      </w:r>
    </w:p>
    <w:p w:rsidR="00A77B3E">
      <w:r>
        <w:t>ПОСТАНОВЛЕНИЕ</w:t>
      </w:r>
    </w:p>
    <w:p w:rsidR="00A77B3E">
      <w:r>
        <w:t>дата</w:t>
        <w:tab/>
        <w:tab/>
        <w:t xml:space="preserve">                                                                                                              адрес</w:t>
      </w:r>
    </w:p>
    <w:p w:rsidR="00A77B3E"/>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заместителя председателя Контрольно-счетной палаты муниципального образования адрес Крым – фио, </w:t>
      </w:r>
    </w:p>
    <w:p w:rsidR="00A77B3E">
      <w:r>
        <w:t xml:space="preserve">         лица, в отношении которого ведется производство по делу об административном правонарушении фио,                    </w:t>
      </w:r>
    </w:p>
    <w:p w:rsidR="00A77B3E">
      <w:r>
        <w:t xml:space="preserve">           рассмотрев в открытом судебном заседании в зале суда по адресу: адрес, дело об административном правонарушении в отношении:                                                                                                                                 </w:t>
      </w:r>
    </w:p>
    <w:p w:rsidR="00A77B3E">
      <w:r>
        <w:t xml:space="preserve"> должностного лица – директора Муниципального бюджетного наименование организации - фио, паспортные данные, гражданка Российской Федерации, паспортные данные, дата выдачи дата, зарегистрированной  по адресу: адрес, и проживающей по адресу: адрес, привлекаемого к административной ответственности по  ст. 15.15.15 КоАП РФ,  </w:t>
      </w:r>
    </w:p>
    <w:p w:rsidR="00A77B3E">
      <w:r>
        <w:tab/>
        <w:tab/>
        <w:tab/>
        <w:t xml:space="preserve">                                                                   </w:t>
      </w:r>
    </w:p>
    <w:p w:rsidR="00A77B3E">
      <w:r>
        <w:t>УСТАНОВИЛ:</w:t>
      </w:r>
    </w:p>
    <w:p w:rsidR="00A77B3E">
      <w:r>
        <w:t xml:space="preserve"> Должностное лицо фио,  информация о привлечении к административной ответственности за совершение однородных административных правонарушений (гл. 15 КоАП РФ) в материалах дела отсутствует.</w:t>
      </w:r>
    </w:p>
    <w:p w:rsidR="00A77B3E">
      <w:r>
        <w:t>В судебном заседании фио пояснила, что вину в совершенном правонарушении признает в полном объеме, в содеянном раскаивается, просит назначить наказание в виде предупреждения.</w:t>
      </w:r>
    </w:p>
    <w:p w:rsidR="00A77B3E">
      <w:r>
        <w:t>Заместитель председателя Контрольно-счетной палаты муниципального образования адрес Крым – фио в судебном заседании доводы, указанные в протоколе об АП поддержала в полном объеме, просила назначить наказание в соответствии с положениями ст. 15.15.15 КоАП РФ, и не возражала против замены наказания в виде штрафа на предупреждение.</w:t>
      </w:r>
    </w:p>
    <w:p w:rsidR="00A77B3E">
      <w:r>
        <w:t xml:space="preserve">Выслушав явившихся участников процесса, исследовав материалы дела, суд пришел к следующему выводу. </w:t>
      </w:r>
    </w:p>
    <w:p w:rsidR="00A77B3E">
      <w:r>
        <w:t>В соответствии со статьей 9 Федерального закона от дата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Законом адрес от дата № 27-ЗРК «Об отдельных вопросах деятельности контрольно-счетных органов муниципальных образований в адрес», Уставом муниципального образования адрес Крым, Положением о Контрольно-счетной палате муниципального образования адрес Крым в новой редакции, Регламентом Контрольно-счетной палаты муниципального образования адрес Крым, пунктом 2.12. плана работы Контрольно-счетной палаты муниципального образования адрес Крым на дата, программой контрольного мероприятия, поручением Контрольно-счетной палаты муниципального образования адрес Крым на проведение контрольного мероприятия от дата № 02-08/20 проведено контрольное мероприятие по вопросу проверки соблюдения порядка и условий предоставления субсидий, осуществление приносящей доход деятельности, эффективного управления переданного муниципального имущества в Муниципальном бюджетном наименование организации.</w:t>
      </w:r>
    </w:p>
    <w:p w:rsidR="00A77B3E">
      <w:r>
        <w:t>Составлен Акт о результатах проведенного контрольного мероприятия № 02-10/17 от дата.</w:t>
      </w:r>
    </w:p>
    <w:p w:rsidR="00A77B3E">
      <w:r>
        <w:t>Установлено: нарушение Муниципальным бюджетным наименование организации сроков размещения отчета о выполнении муниципального задания за дата и плановый период 2025 и дата от дата; отчета о выполнении муниципального задания за дата и плановый период 2025 и дата  от дата.</w:t>
      </w:r>
    </w:p>
    <w:p w:rsidR="00A77B3E">
      <w:r>
        <w:t>Установлено, нарушение порядка формирования отчета о выполнении муниципального задания за дата и плановый период 2024 и дата от дата - сформирован только за адрес дата; отчета о выполнении муниципального задания за дата и плановый период 2025 и дата от дата - сформирован только за адрес дата; отчета о выполнении муниципального задания за дата и плановый период 2025 и дата от дата - сформирован только за адрес дата; отчета о выполнении муниципального задания за дата и плановый период 2026 и дата от дата -  сформирован только за адрес дата, которые Муниципальным бюджетным наименование организации не сформированы нарастающим итогом.</w:t>
      </w:r>
    </w:p>
    <w:p w:rsidR="00A77B3E">
      <w:r>
        <w:t xml:space="preserve">Муниципальное бюджетное наименование организации (далее – МБУК адрес Щебетовка) является юридическим лицом с момента государственной регистрации. </w:t>
      </w:r>
    </w:p>
    <w:p w:rsidR="00A77B3E">
      <w:r>
        <w:t>МБУК ДК адрес имеет обособленное имущество на праве оперативного управления, самостоятельный баланс, лицевые счета, открытые в территориальных органах Федерального казначейства, печать со своим наименованием, штамп, бланки, эмблему и другие идентифицирующие признаки, необходимые для его деятельности, приобретает имущественные и неимущественные права, может быть истцом и ответчиком в суде, в арбитражном суде и третейском суде.</w:t>
      </w:r>
    </w:p>
    <w:p w:rsidR="00A77B3E">
      <w:r>
        <w:t>Учредителем и собственником имущества МБУК ДК адрес является Администрация адрес.</w:t>
      </w:r>
    </w:p>
    <w:p w:rsidR="00A77B3E">
      <w:r>
        <w:t>Функции и полномочия учредителя МБУК ДК адрес осуществляются Муниципальным казенным наименование организации.</w:t>
      </w:r>
    </w:p>
    <w:p w:rsidR="00A77B3E">
      <w:r>
        <w:t xml:space="preserve">В соответствии с пунктом 3 статьи 69.2 Бюджетного кодекса Российской Федерации муниципальное задание на оказание муниципальных услуг (выполнение работ) муниципальными учреждениями формируется в порядке, установленном местной администрацией муниципального образования. Муниципальное задание формируется для бюджетных учреждений в соответствии с решением органа местного самоуправления, осуществляющего бюджетные полномочия главного распорядителя бюджетных средств. </w:t>
      </w:r>
    </w:p>
    <w:p w:rsidR="00A77B3E">
      <w:r>
        <w:t>Постановлением Администрации адрес от дата                        № 3691 установлен Порядок формирования муниципального задания на оказание муниципальных услуг (работ) муниципальными учреждениями муниципального образования адрес Крым и финансового обеспечения муниципальных заданий (с учетом изменений, утвержденных постановлениями Администрации адрес от дата № 3162, от дата № 3727) (далее - Порядок № 3691 (в редакции с дата)).</w:t>
      </w:r>
    </w:p>
    <w:p w:rsidR="00A77B3E">
      <w:r>
        <w:t>В соответствии с пунктом 2.21. Порядка № 3691 (в редакции с дата) муниципальное задание, распределение показателей объема муниципальных услуг (работ), содержащихся в муниципальном задании, утвержденном муниципальному учреждению, и Отчет, за исключением содержащихся в них сведений, составляющих государственную тайну, размещаются в установленном Министерством финансов Российской Федерации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(www.bus.gov.ru), а также могут быть размещены на официальных сайтах в информационно-телекоммуникационной сети «Интернет» Учредителей и на официальных сайтах в информационно-телекоммуникационной сети наименование организации.</w:t>
      </w:r>
    </w:p>
    <w:p w:rsidR="00A77B3E">
      <w:r>
        <w:t>Порядок предоставления информации государственным (муниципальным) наименование организации (далее - Порядок № 86н).</w:t>
      </w:r>
    </w:p>
    <w:p w:rsidR="00A77B3E">
      <w:r>
        <w:t>В соответствии с пунктом 15 Порядка № 86н учреждение, не позднее пяти рабочих дней, следующих за днем принятия документов или внесения изменений в документы, предоставляет через официальный сайт (www.bus.gov.ru) информацию с приложением соответствующих электронных копий документов.</w:t>
      </w:r>
    </w:p>
    <w:p w:rsidR="00A77B3E">
      <w:r>
        <w:t>В нарушение п. 3.2 ст. 32 Федерального закона от дата № 7-ФЗ «О некоммерческих организациях», п. 7 Порядка № 86н, п. 2.21. Порядка № 3691 (в редакции с дата) отчет о выполнении муниципального задания за дата и плановый период 2025 и дата от дата размещен на официальном сайте Российской Федерации в сети Интернет www.bus.gov.ru фио, директором МБУК ДК адрес, с нарушением установленного срока – дата (срок не позднее дата), отчет о выполнении муниципального задания за дата и плановый период 2025 и дата от дата размещен на официальном сайте Российской Федерации в сети Интернет www.bus.gov.ru фио, директором МБУК адрес Щебетовка, с нарушением установленного срока – дата (срок не позднее дата).</w:t>
      </w:r>
    </w:p>
    <w:p w:rsidR="00A77B3E">
      <w:r>
        <w:t>В соответствии с п. 2.15. Порядка № 3691 (в редакции с дата) муниципальное задание ежеквартально подлежит обязательной промежуточной оценке Учредителем с целью определения степени его выполнения (далее — мониторинг). Муниципальное учреждение представляет Учредителю отчет о выполнении муниципального задания по форме согласно приложению 2 к настоящему Порядку (далее - Отчет) в сроки, установленные для представления отчета о результатах деятельности муниципальных учреждений. Отчет формируется муниципальным учреждением нарастающим итогом. Отчет представляется Учредителю в сроки, установленные в муниципальном задании (но не реже чем 1 раз в квартал). Отчет по итогам года представляется Учредителю не позднее дата года, следующего за отчетным.</w:t>
      </w:r>
    </w:p>
    <w:p w:rsidR="00A77B3E">
      <w:r>
        <w:t>В нарушение п. 2.15. Порядка № 3691 (в редакции с дата) фио, директором МБУК ДК адрес, отчеты о выполнении муниципального задания не сформированы нарастающим итогом: отчет за дата и плановый период 2025 и дата от дата сформирован за адрес дата; отчет за дата и плановый период 2025 и дата от дата сформирован за адрес дата; отчет за дата и плановый период 2026 и дата от дата сформирован за адрес дата.</w:t>
      </w:r>
    </w:p>
    <w:p w:rsidR="00A77B3E">
      <w:r>
        <w:t>Распоряжением Администрации адрес от дата    № 806-л «О назначении на должность руководителя учреждения» с дата по дата на должность директора МБУК адрес Щебетовка назначена фио (Трудовой договор с директором муниципального бюджетного учреждения культуры «Дом Культуры адрес муниципального образования адрес Крым от дата № 6 (с учетом дополнительного соглашения № 1 от дата, дополнительного соглашения № 2 от дата, дополнительного соглашения № 3 от дата)).</w:t>
      </w:r>
    </w:p>
    <w:p w:rsidR="00A77B3E">
      <w:r>
        <w:t>Распоряжением Администрации адрес от дата № 707-л «О прекращении действия трудового договора с фио» с дата прекращен трудовой договор с директором МБУК адрес Щебетовка фио</w:t>
      </w:r>
    </w:p>
    <w:p w:rsidR="00A77B3E">
      <w:r>
        <w:t>Распоряжением Администрации адрес от дата № 708-л «О назначении на должность руководителя учреждения» с дата по дата на должность директора МБУК адрес Щебетовка назначена фио (Трудовой договор с директором муниципального бюджетного учреждения культуры «Дом Культуры адрес муниципального образования адрес Крым от дата № 17 (с учетом дополнительного соглашения № 1 от дата)).</w:t>
      </w:r>
    </w:p>
    <w:p w:rsidR="00A77B3E">
      <w:r>
        <w:t>Согласно пункту 9 Трудовых договоров от дата № 6, от дата № 17 руководитель обязан соблюдать при исполнении должностных обязанностей требования законодательства Российской Федерации, законодательства адрес, нормативных правовых актов муниципального образования адрес Крым, устава учреждения, коллективного договора, соглашений, локальных нормативных актов и настоящего трудового договора; обеспечивать своевременное и качественное выполнение всех договоров и обязательств учреждения; представлять работодателю проекты планов деятельности учреждения и отчеты об исполнении этих планов в порядке и сроки, которые установлены законодательством Российской Федерации; обеспечивать выполнение всех плановых показателей деятельности учреждения; обеспечивать своевременное выполнение нормативных правовых актов и локальных нормативных актов работодателя.</w:t>
      </w:r>
    </w:p>
    <w:p w:rsidR="00A77B3E">
      <w:r>
        <w:t>В соответствии с пунктом 22 Трудовых договоров от дата № 6, от дата № 17 руководитель несет ответственность за неисполнение или ненадлежащее исполнение обязанностей, предусмотренных законодательством Российской Федерации и настоящим трудовым договором; руководитель может быть привлечен к дисциплинарной и материальной ответственности в порядке, установленном Трудовым кодексом Российской Федерации и  иными федеральными законами, а также к гражданско-правовой, административной и уголовной ответственности в порядке, установленном федеральными законами (пункт 25).</w:t>
      </w:r>
    </w:p>
    <w:p w:rsidR="00A77B3E">
      <w:r>
        <w:t>В соответствии с пунктами раздела 3 «Должностные обязанности» Должностной инструкции директора муниципального бюджетного наименование организации, утвержденной дата начальником МКУ «Отдел по вопросам культуры Администрации адрес» фио(ознакомлена фио дата и дата), директор дома культуры исполняет следующие обязанности: осуществляет руководство домом культуры в соответствии с действующим законодательством (пункт 3.1.); обеспечивает своевременное и качественное выполнение всех договоров и обязательств учреждения (пункт 3.7.); организует учет и составление установленной отчетности (пункт 3.26.).</w:t>
      </w:r>
    </w:p>
    <w:p w:rsidR="00A77B3E">
      <w:r>
        <w:t>Согласно разделу 5 «Ответственность» Должностной инструкции директора муниципального бюджетного наименование организации директор дома культуры привлекается к ответственности за ненадлежащее исполнение или неисполнение своих должностных обязанностей, предусмотренных настоящей должностной инструкцией в порядке, установленном действующим трудовым законодательством Российской Федерации; за правонарушения, совершенные в процессе своей деятельности в порядке, установленном действующим административным, уголовным и гражданским законодательством Российской Федерации (пункт 5.1.); директор дома культуры несет персональную ответственность за деятельность учреждения, в том числе за выполнение муниципального задания, за нецелевое использование бюджетных средств, за невыполнение обязательств учреждения как получателя бюджетных средств (пункт 5.4.).</w:t>
      </w:r>
    </w:p>
    <w:p w:rsidR="00A77B3E">
      <w:r>
        <w:t xml:space="preserve">В силу ст.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w:t>
      </w:r>
    </w:p>
    <w:p w:rsidR="00A77B3E">
      <w:r>
        <w:t xml:space="preserve">Согласно статье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A77B3E">
      <w:r>
        <w:t>Из примечания к данной статье следует, что под должностным лицом в Кодексе Российской Федерации об административных правонарушениях понимается, в частности, лицо, выполняющее организационно-распорядительные или административно-хозяйственные функции в государственных и муниципальных организациях.</w:t>
      </w:r>
    </w:p>
    <w:p w:rsidR="00A77B3E">
      <w:r>
        <w:t>Таким образом, в действиях фио директора МБУК ДК адрес, усматриваются признаки состава административного правонарушения по ст. 15.15.15. Кодекса об административных правонарушениях Российской Федерации.</w:t>
      </w:r>
    </w:p>
    <w:p w:rsidR="00A77B3E">
      <w:r>
        <w:t>Согласно ч. 1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p>
    <w:p w:rsidR="00A77B3E">
      <w:r>
        <w:t>Освобождение от административной ответственности в данном случае путем признания правонарушения малозначительным противоречит принципу неотвратимости ответственности, а также целям административного наказания.</w:t>
      </w:r>
    </w:p>
    <w:p w:rsidR="00A77B3E">
      <w:r>
        <w:t>Событие административного правонарушения и вина фио, директора МБУК ДК адрес, в его совершении подтверждены совокупностью представленных Контрольно-счетной палатой муниципального образования адрес Крым доказательств.</w:t>
      </w:r>
    </w:p>
    <w:p w:rsidR="00A77B3E">
      <w:r>
        <w:t>Кроме признания  своей вины фио, ее вина в совершенном административном правонарушении подтверждается: протоколом  № 55/2025 от дата, составленный в отношении фио, по  ст. 15.15.15  КоАП РФ, а также исследованными в судебном заседании материалами дела об административном правонарушении, достоверность которых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w:t>
      </w:r>
    </w:p>
    <w:p w:rsidR="00A77B3E">
      <w:r>
        <w:t>Собранные по данному делу доказательства судом оценены в совокупности в соответствии с требованиями статьи 26.11 Кодекса Российской Федерации об административных правонарушениях, признаны допустимыми и достоверными.</w:t>
      </w:r>
    </w:p>
    <w:p w:rsidR="00A77B3E">
      <w:r>
        <w:t>Таким образом, суд квалифицирует действия  должностного лица фио по ст. 15.15.15 КоАП РФ – нарушение порядка формирования и (или) финансового обеспечения выполнения государственного (муниципального) задания, за исключением случаев, предусмотренных статьей 15.14 настоящего Кодекса.</w:t>
      </w:r>
    </w:p>
    <w:p w:rsidR="00A77B3E">
      <w:r>
        <w:t xml:space="preserve">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 </w:t>
      </w:r>
    </w:p>
    <w:p w:rsidR="00A77B3E">
      <w:r>
        <w:t xml:space="preserve">Обстоятельством, смягчающим административную ответственность фио, в силу ч. 2 ст. 4.2 КоАП РФ, мировой судья признает признание вины, совершение правонарушения впервые. </w:t>
      </w:r>
    </w:p>
    <w:p w:rsidR="00A77B3E">
      <w:r>
        <w:t>Обстоятельств, отягчающих административную ответственность, предусмотренных ст. 4.3 КоАП РФ, а также препятствующих производству по делу об административном правонарушении либо влекущих его прекращение, мировым судьей не установлено.</w:t>
      </w:r>
    </w:p>
    <w:p w:rsidR="00A77B3E">
      <w:r>
        <w:t>В силу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В силу части 2 статьи 3.4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Срок давности привлечения к административной ответственности, предусмотренный ст. 4.5 КоАП РФ, не истек. </w:t>
      </w:r>
    </w:p>
    <w:p w:rsidR="00A77B3E">
      <w:r>
        <w:t xml:space="preserve">При назначении вида и размера административного наказания мировой судья учитывает данные о личности фио, а также характер совершенного ею административного правонарушения, общественную опасность содеянного, наличие обстоятельства, смягчающего административную ответственность, и отсутствие обстоятельств, отягчающих административную ответственность. </w:t>
      </w:r>
    </w:p>
    <w:p w:rsidR="00A77B3E">
      <w:r>
        <w:t xml:space="preserve">Исследовав материалы дела, мировой судья пришел к выводу, что допущенное административное правонарушение не повлекло причинения вреда или возникновения угрозы причинения вреда жизни и здоровью людей либо других негативных последствий. </w:t>
      </w:r>
    </w:p>
    <w:p w:rsidR="00A77B3E">
      <w:r>
        <w:t>Учитывая также, что фио за совершение данного правонарушения привлекается впервые, сведений о совершении аналогичных правонарушений не представлено, отягчающих обстоятельств не имеется, санкция ст. 15.15.15 КоАП РФ не предусматривает наказание в виде предупреждения, мировой судья считает возможным применить положения ч. 1 ст. 4.1.1 КоАП РФ и заменить административный штраф на предупреждение, что в силу приведенных обстоятельств обеспечит фактическую реализацию целей административного наказания, а именно предупреждение совершения новых правонарушений, как самим правонарушителем, так и другими лицами.</w:t>
      </w:r>
    </w:p>
    <w:p w:rsidR="00A77B3E">
      <w:r>
        <w:t>Руководствуясь ст.ст. 24.5, ст. 15.15.5-1,  29.9, 29.10, 29.11 КоАП РФ,-</w:t>
      </w:r>
    </w:p>
    <w:p w:rsidR="00A77B3E"/>
    <w:p w:rsidR="00A77B3E">
      <w:r>
        <w:t>ПОСТАНОВИЛ:</w:t>
      </w:r>
    </w:p>
    <w:p w:rsidR="00A77B3E"/>
    <w:p w:rsidR="00A77B3E">
      <w:r>
        <w:t>Должностное лицо - директора Муниципального бюджетного наименование организации - фио, признать виновным в совершении правонарушения, предусмотренного ст. 15.15.15   КоАП РФ, и назначить ему наказание в виде административного штрафа в размере сумма.</w:t>
      </w:r>
    </w:p>
    <w:p w:rsidR="00A77B3E">
      <w:r>
        <w:t>В соответствии с частью 1 статьи 4.1.1 Кодекса Российской Федерации об административных правонарушениях назначенный административный штраф заменить предупреждением.</w:t>
      </w:r>
    </w:p>
    <w:p w:rsidR="00A77B3E">
      <w:r>
        <w:t xml:space="preserve">Постановление может быть обжаловано в течение 10 дней со дня вручения или получения копии  настоящего постановления в Феодосийский городской суд адрес.  </w:t>
      </w:r>
    </w:p>
    <w:p w:rsidR="00A77B3E"/>
    <w:p w:rsidR="00A77B3E"/>
    <w:p w:rsidR="00A77B3E">
      <w:r>
        <w:t>Мировой судья                                                  /подпись/                                              фио</w:t>
      </w:r>
    </w:p>
    <w:p w:rsidR="00A77B3E"/>
    <w:p w:rsidR="00A77B3E">
      <w:r>
        <w:t xml:space="preserve"> Копия верна:</w:t>
      </w:r>
    </w:p>
    <w:p w:rsidR="00A77B3E">
      <w:r>
        <w:t xml:space="preserve"> Мировой судья                               фио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