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 xml:space="preserve">Дело № 5-91-522/2025 </w:t>
      </w:r>
    </w:p>
    <w:p w:rsidR="00A77B3E"/>
    <w:p w:rsidR="00A77B3E">
      <w:r>
        <w:t xml:space="preserve">              П О С Т А Н О В Л Е Н И Е</w:t>
      </w:r>
    </w:p>
    <w:p w:rsidR="00A77B3E">
      <w:r>
        <w:t xml:space="preserve">   дата          </w:t>
        <w:tab/>
        <w:tab/>
        <w:t xml:space="preserve">          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>рассмотрев по адресу: адрес, адрес, дело об административном правонарушении о привлечении к административной ответственности должностного лица:</w:t>
      </w:r>
    </w:p>
    <w:p w:rsidR="00A77B3E">
      <w:r>
        <w:t xml:space="preserve">фио, паспортные данные, гражданка Российской Федерации, паспортные данные, дата выдачи дата, работающего в должности директора наименование организации, расположенного по адресу: адрес, адрес, зд. 20, и проживающей по адресу: адрес (адрес), дом 22, корп. 2, кв. 7, </w:t>
      </w:r>
    </w:p>
    <w:p w:rsidR="00A77B3E">
      <w:r>
        <w:t>в совершении правонарушения, предусмотренного ч. 1 ст. 15.33.2 КоАП РФ,</w:t>
      </w:r>
    </w:p>
    <w:p w:rsidR="00A77B3E">
      <w:r>
        <w:t xml:space="preserve">     </w:t>
      </w:r>
    </w:p>
    <w:p w:rsidR="00A77B3E">
      <w:r>
        <w:t xml:space="preserve"> У С Т А Н О В И Л:</w:t>
      </w:r>
    </w:p>
    <w:p w:rsidR="00A77B3E"/>
    <w:p w:rsidR="00A77B3E">
      <w:r>
        <w:t xml:space="preserve">фио работая в должности директора наименование организации, расположенного по адресу: адрес, адрес, зд. 20,  не предоставила сведения о трудовой деятельности зарегистрированных лиц по форме ЕФС-1 подраздел 1.2 в отдел ПУ и АСВ № 7, чем нарушила  п. 2 ст. 11 Закона № 27-ФЗ "Об индивидуальном (персонифицированном) учете в системе обязательного пенсионного страхования", представлены с нарушение срока дата, вместо дата. </w:t>
      </w:r>
    </w:p>
    <w:p w:rsidR="00A77B3E">
      <w:r>
        <w:t>В судебное заседание  фио, не явилась, извещена надлежаще, об уважительности причин неявки не сообщила.</w:t>
      </w:r>
    </w:p>
    <w:p w:rsidR="00A77B3E">
      <w:r>
        <w:t xml:space="preserve">Исследовав материалы дела об административном правонарушении, мировой судья приходит к следующему выводу. </w:t>
      </w:r>
    </w:p>
    <w:p w:rsidR="00A77B3E">
      <w:r>
        <w:t>В соответствии с частью 1 статьи 15.33.2 Кодекса Российской Федерации об административных правонарушениях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сумма прописью.</w:t>
      </w:r>
    </w:p>
    <w:p w:rsidR="00A77B3E">
      <w:r>
        <w:t>Согласно п. 2 статьи 8 Федерального закона от дата N 27-ФЗ "Об индивидуальном (персонифицированном) учете в системе обязательного пенсионного страхования" (далее - Закон N 27-ФЗ) Страхователь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дата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A77B3E">
      <w:r>
        <w:t>В силу пункта 3 статьи 11 Закона N 27-ФЗ,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периодом.</w:t>
      </w:r>
    </w:p>
    <w:p w:rsidR="00A77B3E">
      <w:r>
        <w:t xml:space="preserve">Вина фио в совершении административного правонарушения, предусмотренного ч. 1 ст.15.33.2 Кодекса Российской Федерации об административных правонарушениях, подтверждается следующими имеющимися в материалах дела доказательствами: протоколом   об административном правонарушении № 49 от дата с отметкой о направлении копии протокола фио; уведомлением № 49 от дата; актом  о выявленных нарушениях от дата; выпиской из ЕГРЮЛ о включении в указанный Реестр юридического лица. </w:t>
      </w:r>
    </w:p>
    <w:p w:rsidR="00A77B3E">
      <w:r>
        <w:t>Указанные доказательства мировым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С учетом изложенного, действия фио подлежат квалификации по ч. 1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отягчающие и смягчающие  административную ответственность, судом не установлено. </w:t>
      </w:r>
    </w:p>
    <w:p w:rsidR="00A77B3E">
      <w:r>
        <w:t xml:space="preserve">При таких обстоятельствах суд считает возможным   назначить наказание в виде административного штрафа в минимальном размере, оснований для замены штрафа не предупреждение, предусмотренных ст. 4.1.1 КоАП РФ,  не установлено. </w:t>
      </w:r>
    </w:p>
    <w:p w:rsidR="00A77B3E">
      <w:r>
        <w:t xml:space="preserve">     На основании изложенного, руководствуясь ст.ст. 3.4, 15.33.2, ч.1, 29.9, 29.10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    Должностное лицо - директора наименование организации - фио признать виновным  в совершении правонарушения, предусмотренного ч. 1 ст. 15.33.2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A77B3E">
      <w:r>
        <w:t xml:space="preserve">          Административный штраф подлежит уплате на следующие реквизиты: наименование получателя платежа - УФК по адрес (Отделение Фонда пенсионного и социального страхования Российской Федерации по адрес, л/с 04754Ф75010) ИНН: телефон; КПП: телефон; Банк получателя: ОКЦ № 7 Южного ГУ Банка России//УФК по адрес, БИК:телефон; корреспондентский счет 40102810645370000035, расчётный счет: 03100643000000017500; ОКТМО телефон, КБК телефон телефон, УИН 79709100000000093554.</w:t>
      </w:r>
    </w:p>
    <w:p w:rsidR="00A77B3E">
      <w:r>
        <w:t xml:space="preserve">           В соответствии с ч.1 ст.32.2 КоАП РФ - административный штраф должен быть уплачен лицом, привлеченным к административной ответственности не позднее 60 (шестидесяти) дней со дня вступления постановления о наложении штрафа в законную силу.</w:t>
      </w:r>
    </w:p>
    <w:p w:rsidR="00A77B3E">
      <w:r>
        <w:t xml:space="preserve">          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штрафа, либо административный арест на срок до пятнадцати суток, либо обязательные работы на срок до 50 часов.</w:t>
      </w:r>
    </w:p>
    <w:p w:rsidR="00A77B3E">
      <w:r>
        <w:t xml:space="preserve">            Документ, свидетельствующий об уплате штрафа, предоставить в судебный участок № 91 по адресу: адрес.</w:t>
      </w:r>
    </w:p>
    <w:p w:rsidR="00A77B3E">
      <w:r>
        <w:t xml:space="preserve">            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>
      <w:r>
        <w:t xml:space="preserve">     </w:t>
      </w:r>
    </w:p>
    <w:p w:rsidR="00A77B3E">
      <w:r>
        <w:t xml:space="preserve">Мировой судья </w:t>
        <w:tab/>
        <w:t xml:space="preserve">                                     /подпись/                                              фио </w:t>
      </w:r>
    </w:p>
    <w:p w:rsidR="00A77B3E"/>
    <w:p w:rsidR="00A77B3E">
      <w:r>
        <w:t>Копия верна:</w:t>
      </w:r>
    </w:p>
    <w:p w:rsidR="00A77B3E">
      <w:r>
        <w:t xml:space="preserve">Мировой судья                         фио             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