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5-91-548/2025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 адрес, гражданина Российской Федерации, паспортные данные, дата выдачи дата, зарегистрированного и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. Солнечное, адресдата время, т.е. 60-дневный срок с момента вступления в законную силу постановления  № 5359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5359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АП № 421409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0410760300915005482520173.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