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5-91-549/2025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. Солнечное, адресдата время, т.е. 60-дневный срок с момента вступления в законную силу постановления  № 4707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4707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АП № 421410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0410760300915005492520167.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