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УИД 61ms0082-телефон-телефон                                                               </w:t>
      </w:r>
    </w:p>
    <w:p w:rsidR="00A77B3E">
      <w:r>
        <w:t xml:space="preserve">                                                                                    дело № 5-91-359/2025</w:t>
      </w:r>
    </w:p>
    <w:p w:rsidR="00A77B3E"/>
    <w:p w:rsidR="00A77B3E">
      <w:r>
        <w:t xml:space="preserve">           П О С Т А Н О В Л Е Н И Е</w:t>
      </w:r>
    </w:p>
    <w:p w:rsidR="00A77B3E"/>
    <w:p w:rsidR="00A77B3E"/>
    <w:p w:rsidR="00A77B3E">
      <w:r>
        <w:t>адрес</w:t>
        <w:tab/>
        <w:tab/>
        <w:tab/>
        <w:t xml:space="preserve">                                       дата</w:t>
      </w:r>
    </w:p>
    <w:p w:rsidR="00A77B3E"/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</w:t>
      </w:r>
    </w:p>
    <w:p w:rsidR="00A77B3E">
      <w:r>
        <w:t xml:space="preserve"> рассмотрев в открытом судебном заседании: адрес, адрес, дело об административном правонарушении по ч. 4 ст. 12.15 КоАП РФ в отношении: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водительское удостоверение телефон выдано дата,  зарегистрированного по адресу: адрес, адрес, </w:t>
      </w:r>
    </w:p>
    <w:p w:rsidR="00A77B3E"/>
    <w:p w:rsidR="00A77B3E"/>
    <w:p w:rsidR="00A77B3E">
      <w:r>
        <w:t>УСТАНОВИЛ:</w:t>
      </w:r>
    </w:p>
    <w:p w:rsidR="00A77B3E"/>
    <w:p w:rsidR="00A77B3E"/>
    <w:p w:rsidR="00A77B3E">
      <w:r>
        <w:t>Водитель фио дата в время на 286 км. А/Д Р 260 Волгоград-Каменск-Шахтинский-Луганск, управляя транспортным средством марка автомобиля, г.н. М 297 ВА 178 регион, в нарушениеп.п. 9.1.1 и по. 1.3 ПДД РФ, при совершении маневра «Обгон» попутно двигающегося т.с. допустил выезд на полосу предназначенную для встречного движения в зоне действия  дорожного знака 3.20 «Обгон запрещен», в нарушение горизонтальной дорожной разметки,  ответственность за которое предусмотрена по ч. 4 ст. 12.15 КоАП РФ.</w:t>
      </w:r>
    </w:p>
    <w:p w:rsidR="00A77B3E">
      <w:r>
        <w:t xml:space="preserve">В судебном заседании фио вину признал частично, поскольку начал обгон по правилам дорожного движения, однако впоследствии маневр обгона завершил с нарушением. Также общественно опасных действий не совершил, так как на полосе встречного движения транспортных средств не было. Просит назначить наказание в виде штрафа, поскольку на иждивении находится престарелая мать. </w:t>
      </w:r>
    </w:p>
    <w:p w:rsidR="00A77B3E">
      <w:r>
        <w:t>Мировой судья, выслушав фио  исследовав материалы дела, считает, что вина фио полностью доказана и подтверждается протоколом 61 АВ № 233099337 об административном правонарушении от дата в отношении фио по ч. 4 ст. 12.15 КоАП РФ с указанием время, места; рапортом инспектора фио от дата; схемой места совершения административного правонарушения от дата; видео-записью к протоколу об АП;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 На основании п. 8 Постановления Пленума Верховного Суда  РФ от дата N 18 «О некоторых вопросах, возникающих у судов при применении особенной части КоАП РФ» следует, что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>
      <w: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A77B3E">
      <w:r>
        <w:t xml:space="preserve"> В соответствии с ч. 4 ст.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По мнению суда, указанные требования Правил дорожного движения РФ водителем фио нарушены, а именно: в нарушение требований дорожного знака 3.20 «Обгон запрещен» выехал на полосу встречного движения, чем совершил административное правонарушение, ответственность за которое предусмотрена по ч. 4 ст. 12.15 КоАП РФ.</w:t>
      </w:r>
    </w:p>
    <w:p w:rsidR="00A77B3E">
      <w:r>
        <w:t>Таким образом, действия фио  суд квалифицирует по ч. 4 ст. 12.15 КоАП РФ - выезд в нарушение Правил дорожного движения на полосу, предназначенную для встречного движения.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правонарушителя, отсутствие отягчающих и смягчающих вину обстоятельств фио, и считает необходимым назначить фио наказание в виде административного штрафа в пределах санкции ч. 4 ст. 12.15 КоАП РФ. </w:t>
      </w:r>
    </w:p>
    <w:p w:rsidR="00A77B3E">
      <w:r>
        <w:t>Руководствуясь ст.ст. 12.15 ч. 4,  29.9, 29.10 КоАП РФ, мировой судья,-</w:t>
      </w:r>
    </w:p>
    <w:p w:rsidR="00A77B3E"/>
    <w:p w:rsidR="00A77B3E">
      <w:r>
        <w:t xml:space="preserve">       ПОСТАНОВИЛ:</w:t>
      </w:r>
    </w:p>
    <w:p w:rsidR="00A77B3E"/>
    <w:p w:rsidR="00A77B3E"/>
    <w:p w:rsidR="00A77B3E">
      <w:r>
        <w:t>фио признать виновным в совершении правонарушения, предусмотренного ч. 4 ст. 12.15 КРФоАП, и назначить ему наказание в виде административного штрафа в размере сумма.</w:t>
      </w:r>
    </w:p>
    <w:p w:rsidR="00A77B3E">
      <w:r>
        <w:t xml:space="preserve">Реквизиты для оплаты штрафа: получатель УФК по РО (ГУ МВД России по адрес) ИНН: телефон, КПП: телефон, р/с: 03100643000000015800, банк получателя: Отделение Ростов-на-Дону адрес, БИК телефон, ОКТМО телефон, УИН: 18810461256020011682, Плательщик: фио.  </w:t>
      </w:r>
    </w:p>
    <w:p w:rsidR="00A77B3E">
      <w:r>
        <w:t xml:space="preserve">Разъяснить фио,  что согласно  ч. 1.3 ст. 32.2 КоАП РФ о возможности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A77B3E"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дней в Феодосийский городской суд адрес с момента получения или вручения его копии.</w:t>
      </w:r>
    </w:p>
    <w:p w:rsidR="00A77B3E"/>
    <w:p w:rsidR="00A77B3E">
      <w:r>
        <w:t xml:space="preserve">   Мировой судья</w:t>
        <w:tab/>
        <w:tab/>
        <w:tab/>
        <w:t xml:space="preserve">            /подпись/                                       фио</w:t>
      </w:r>
    </w:p>
    <w:p w:rsidR="00A77B3E">
      <w:r>
        <w:t xml:space="preserve"> </w:t>
      </w:r>
    </w:p>
    <w:p w:rsidR="00A77B3E">
      <w:r>
        <w:t xml:space="preserve">Копия верна. </w:t>
      </w:r>
    </w:p>
    <w:p w:rsidR="00A77B3E"/>
    <w:p w:rsidR="00A77B3E">
      <w:r>
        <w:t>Судья: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